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山东省高等学校未来产业实验室和未来产业工程研究中心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申请意向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ind w:left="420" w:leftChars="0" w:firstLine="42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sz w:val="28"/>
          <w:szCs w:val="28"/>
        </w:rPr>
        <w:t>申报单位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盖章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  <w:t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</w:rPr>
        <w:t>联系人及联系方式：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90"/>
        <w:gridCol w:w="1680"/>
        <w:gridCol w:w="1590"/>
        <w:gridCol w:w="1670"/>
        <w:gridCol w:w="1260"/>
        <w:gridCol w:w="970"/>
        <w:gridCol w:w="1660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平台名称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类型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服务的未来产业领域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服务的未来产业细分领域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主任姓名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</w:p>
        </w:tc>
        <w:tc>
          <w:tcPr>
            <w:tcW w:w="37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实验室</w:t>
            </w: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工程研究中心</w:t>
            </w: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7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7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7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7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bookmarkEnd w:id="0"/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OTAwZmVmN2NjYzZlM2YzNzYzMjZiNjgwMmY3NDMifQ=="/>
    <w:docVar w:name="KSO_WPS_MARK_KEY" w:val="0c66313f-9654-4a85-839f-eb1e185e2483"/>
  </w:docVars>
  <w:rsids>
    <w:rsidRoot w:val="00000000"/>
    <w:rsid w:val="42A50F0D"/>
    <w:rsid w:val="4F4F296F"/>
    <w:rsid w:val="5AB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4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2024-04-24T14:12:00Z</dcterms:created>
  <dc:creator>Zhao</dc:creator>
  <cp:lastModifiedBy>G.Zhao</cp:lastModifiedBy>
  <dcterms:modified xsi:type="dcterms:W3CDTF">2024-04-24T14:29:58Z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F1F8DF98B0234091B0E4BA84F84D4AC2_12</vt:lpwstr>
  </property>
</Properties>
</file>