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A12" w:rsidRDefault="003D213B">
      <w:pPr>
        <w:spacing w:line="1000" w:lineRule="exact"/>
        <w:jc w:val="center"/>
        <w:rPr>
          <w:rFonts w:ascii="方正小标宋简体" w:eastAsia="方正小标宋简体" w:cs="黑体"/>
          <w:b/>
          <w:bCs/>
          <w:color w:val="FF0000"/>
          <w:spacing w:val="79"/>
          <w:kern w:val="10"/>
          <w:sz w:val="96"/>
          <w:szCs w:val="96"/>
        </w:rPr>
      </w:pPr>
      <w:r>
        <w:rPr>
          <w:rFonts w:ascii="方正小标宋简体" w:eastAsia="方正小标宋简体" w:cs="黑体" w:hint="eastAsia"/>
          <w:b/>
          <w:bCs/>
          <w:color w:val="FF0000"/>
          <w:spacing w:val="79"/>
          <w:kern w:val="10"/>
          <w:sz w:val="96"/>
          <w:szCs w:val="96"/>
        </w:rPr>
        <w:t>科创历城事业部</w:t>
      </w:r>
    </w:p>
    <w:p w:rsidR="004E2A12" w:rsidRDefault="003D213B">
      <w:pPr>
        <w:spacing w:line="1000" w:lineRule="exact"/>
        <w:jc w:val="center"/>
        <w:rPr>
          <w:rFonts w:ascii="仿宋_GB2312"/>
          <w:sz w:val="48"/>
          <w:szCs w:val="48"/>
        </w:rPr>
      </w:pPr>
      <w:r>
        <w:rPr>
          <w:rFonts w:ascii="仿宋_GB2312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273050</wp:posOffset>
                </wp:positionV>
                <wp:extent cx="5591810" cy="0"/>
                <wp:effectExtent l="0" t="17145" r="889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81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00782"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1.5pt" to="441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" strokecolor="red" strokeweight="2.75pt"/>
            </w:pict>
          </mc:Fallback>
        </mc:AlternateContent>
      </w:r>
    </w:p>
    <w:p w:rsidR="004E2A12" w:rsidRDefault="003D213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关于推荐科创历城专家咨询委员会专家的函</w:t>
      </w:r>
      <w:bookmarkEnd w:id="0"/>
    </w:p>
    <w:p w:rsidR="004E2A12" w:rsidRDefault="004E2A1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E2A12" w:rsidRDefault="003D213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齐鲁工业大学（山东省科学院）：</w:t>
      </w:r>
    </w:p>
    <w:p w:rsidR="004E2A12" w:rsidRDefault="003D213B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前，历城区从贯彻落实国家发展战略、服从服务省市发展大局出发，坚持“大学的城市、城市的大学”理念，正全力推动大学校区、科技园区、公共社区“三区联动、融合发展”，聚力打造“科创历城”，建设创新驱动的科创高地。为更好的发挥专家智库作用，推进“科创历城”建设，历城区拟组织建立科创历城专家咨询委员会。现就推荐科创历城专家咨询委员会专家的有关事宜函告如下：</w:t>
      </w:r>
    </w:p>
    <w:p w:rsidR="004E2A12" w:rsidRDefault="003D213B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一、推荐范围</w:t>
      </w:r>
    </w:p>
    <w:p w:rsidR="004E2A12" w:rsidRDefault="003D213B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从事涉及大数据与新一代信息技术、人工智能、航空航天、生物医药、新材料、智能制造、资源与环境、经济与金融、现代物流、现代农业、城市规划设计、轨道交通、科技服务、人文社科等领域研究的管理人员、专家、教授。</w:t>
      </w:r>
    </w:p>
    <w:p w:rsidR="004E2A12" w:rsidRDefault="003D213B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二、推荐专家条件</w:t>
      </w:r>
    </w:p>
    <w:p w:rsidR="004E2A12" w:rsidRDefault="003D213B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有高度责任感和事业心，有良好的职业道德，作风正派；</w:t>
      </w:r>
    </w:p>
    <w:p w:rsidR="004E2A12" w:rsidRDefault="003D213B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从事相关领域的研究工作，在社会上或行业中具有一定的影响力；</w:t>
      </w:r>
    </w:p>
    <w:p w:rsidR="004E2A12" w:rsidRDefault="003D213B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有丰富的理论知识和实践经验，有较强的综合分析判断能力。</w:t>
      </w:r>
    </w:p>
    <w:p w:rsidR="004E2A12" w:rsidRDefault="003D213B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三、推荐安排</w:t>
      </w:r>
    </w:p>
    <w:p w:rsidR="004E2A12" w:rsidRDefault="003D213B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请你单位推荐符合条件的专家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人（尽量能够覆盖推荐范围涉及的全部研究领域），并填写</w:t>
      </w:r>
      <w:r>
        <w:rPr>
          <w:rStyle w:val="a4"/>
          <w:rFonts w:ascii="仿宋_GB2312" w:eastAsia="仿宋_GB2312" w:hAnsi="仿宋_GB2312" w:cs="仿宋_GB2312" w:hint="eastAsia"/>
          <w:color w:val="000000" w:themeColor="text1"/>
          <w:sz w:val="32"/>
          <w:szCs w:val="32"/>
          <w:u w:val="none"/>
        </w:rPr>
        <w:t>《科创历城专家咨</w:t>
      </w:r>
      <w:r>
        <w:rPr>
          <w:rStyle w:val="a4"/>
          <w:rFonts w:ascii="仿宋_GB2312" w:eastAsia="仿宋_GB2312" w:hAnsi="仿宋_GB2312" w:cs="仿宋_GB2312" w:hint="eastAsia"/>
          <w:color w:val="000000" w:themeColor="text1"/>
          <w:sz w:val="32"/>
          <w:szCs w:val="32"/>
          <w:u w:val="none"/>
        </w:rPr>
        <w:t>询委员会专家推荐表》、《科创历城专家咨询委员会专家汇总表》。</w:t>
      </w:r>
      <w:hyperlink r:id="rId7" w:history="1">
        <w:r>
          <w:rPr>
            <w:rStyle w:val="a4"/>
            <w:rFonts w:ascii="仿宋_GB2312" w:eastAsia="仿宋_GB2312" w:hAnsi="仿宋_GB2312" w:cs="仿宋_GB2312" w:hint="eastAsia"/>
            <w:color w:val="000000" w:themeColor="text1"/>
            <w:sz w:val="32"/>
            <w:szCs w:val="32"/>
            <w:u w:val="none"/>
          </w:rPr>
          <w:t>于</w:t>
        </w:r>
        <w:r>
          <w:rPr>
            <w:rStyle w:val="a4"/>
            <w:rFonts w:ascii="仿宋_GB2312" w:eastAsia="仿宋_GB2312" w:hAnsi="仿宋_GB2312" w:cs="仿宋_GB2312" w:hint="eastAsia"/>
            <w:color w:val="000000" w:themeColor="text1"/>
            <w:sz w:val="32"/>
            <w:szCs w:val="32"/>
            <w:u w:val="none"/>
          </w:rPr>
          <w:t>11</w:t>
        </w:r>
        <w:r>
          <w:rPr>
            <w:rStyle w:val="a4"/>
            <w:rFonts w:ascii="仿宋_GB2312" w:eastAsia="仿宋_GB2312" w:hAnsi="仿宋_GB2312" w:cs="仿宋_GB2312" w:hint="eastAsia"/>
            <w:color w:val="000000" w:themeColor="text1"/>
            <w:sz w:val="32"/>
            <w:szCs w:val="32"/>
            <w:u w:val="none"/>
          </w:rPr>
          <w:t>月</w:t>
        </w:r>
        <w:r>
          <w:rPr>
            <w:rStyle w:val="a4"/>
            <w:rFonts w:ascii="仿宋_GB2312" w:eastAsia="仿宋_GB2312" w:hAnsi="仿宋_GB2312" w:cs="仿宋_GB2312" w:hint="eastAsia"/>
            <w:color w:val="000000" w:themeColor="text1"/>
            <w:sz w:val="32"/>
            <w:szCs w:val="32"/>
            <w:u w:val="none"/>
          </w:rPr>
          <w:t>26</w:t>
        </w:r>
        <w:r>
          <w:rPr>
            <w:rStyle w:val="a4"/>
            <w:rFonts w:ascii="仿宋_GB2312" w:eastAsia="仿宋_GB2312" w:hAnsi="仿宋_GB2312" w:cs="仿宋_GB2312" w:hint="eastAsia"/>
            <w:color w:val="000000" w:themeColor="text1"/>
            <w:sz w:val="32"/>
            <w:szCs w:val="32"/>
            <w:u w:val="none"/>
          </w:rPr>
          <w:t>日前将推荐表和汇总表电子版发送至</w:t>
        </w:r>
        <w:r>
          <w:rPr>
            <w:rStyle w:val="a4"/>
            <w:rFonts w:ascii="仿宋_GB2312" w:eastAsia="仿宋_GB2312" w:hAnsi="仿宋_GB2312" w:cs="仿宋_GB2312" w:hint="eastAsia"/>
            <w:color w:val="000000" w:themeColor="text1"/>
            <w:sz w:val="32"/>
            <w:szCs w:val="32"/>
            <w:u w:val="none"/>
          </w:rPr>
          <w:t>xdhzfwbgs@163.com</w:t>
        </w:r>
        <w:r>
          <w:rPr>
            <w:rStyle w:val="a4"/>
            <w:rFonts w:ascii="仿宋_GB2312" w:eastAsia="仿宋_GB2312" w:hAnsi="仿宋_GB2312" w:cs="仿宋_GB2312" w:hint="eastAsia"/>
            <w:color w:val="000000" w:themeColor="text1"/>
            <w:sz w:val="32"/>
            <w:szCs w:val="32"/>
            <w:u w:val="none"/>
          </w:rPr>
          <w:t>邮箱。</w:t>
        </w:r>
      </w:hyperlink>
    </w:p>
    <w:p w:rsidR="004E2A12" w:rsidRDefault="004E2A12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4E2A12" w:rsidRDefault="003D213B">
      <w:pPr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联系人：李兴振；电话：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15098761218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4E2A12" w:rsidRDefault="004E2A12">
      <w:pPr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4E2A12" w:rsidRDefault="003D213B">
      <w:pPr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附件：</w:t>
      </w:r>
    </w:p>
    <w:p w:rsidR="004E2A12" w:rsidRDefault="003D213B">
      <w:pPr>
        <w:spacing w:line="560" w:lineRule="exact"/>
        <w:ind w:firstLine="640"/>
        <w:rPr>
          <w:rStyle w:val="a5"/>
          <w:rFonts w:ascii="仿宋_GB2312" w:eastAsia="仿宋_GB2312" w:hAnsi="仿宋_GB2312" w:cs="仿宋_GB2312"/>
          <w:color w:val="000000" w:themeColor="text1"/>
          <w:sz w:val="32"/>
          <w:szCs w:val="32"/>
          <w:u w:val="none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r>
        <w:rPr>
          <w:rStyle w:val="a5"/>
          <w:rFonts w:ascii="仿宋_GB2312" w:eastAsia="仿宋_GB2312" w:hAnsi="仿宋_GB2312" w:cs="仿宋_GB2312" w:hint="eastAsia"/>
          <w:color w:val="000000" w:themeColor="text1"/>
          <w:sz w:val="32"/>
          <w:szCs w:val="32"/>
          <w:u w:val="none"/>
        </w:rPr>
        <w:t>科创历城专家咨询委员会专家推荐表</w:t>
      </w:r>
    </w:p>
    <w:p w:rsidR="004E2A12" w:rsidRDefault="003D213B">
      <w:pPr>
        <w:spacing w:line="560" w:lineRule="exact"/>
        <w:ind w:firstLine="640"/>
        <w:rPr>
          <w:rStyle w:val="a4"/>
          <w:rFonts w:ascii="仿宋_GB2312" w:eastAsia="仿宋_GB2312" w:hAnsi="仿宋_GB2312" w:cs="仿宋_GB2312"/>
          <w:color w:val="000000" w:themeColor="text1"/>
          <w:sz w:val="32"/>
          <w:szCs w:val="32"/>
          <w:u w:val="none"/>
        </w:rPr>
      </w:pPr>
      <w:r>
        <w:rPr>
          <w:rStyle w:val="a4"/>
          <w:rFonts w:ascii="仿宋_GB2312" w:eastAsia="仿宋_GB2312" w:hAnsi="仿宋_GB2312" w:cs="仿宋_GB2312" w:hint="eastAsia"/>
          <w:color w:val="000000" w:themeColor="text1"/>
          <w:sz w:val="32"/>
          <w:szCs w:val="32"/>
          <w:u w:val="none"/>
        </w:rPr>
        <w:t>2.</w:t>
      </w:r>
      <w:r>
        <w:rPr>
          <w:rStyle w:val="a4"/>
          <w:rFonts w:ascii="仿宋_GB2312" w:eastAsia="仿宋_GB2312" w:hAnsi="仿宋_GB2312" w:cs="仿宋_GB2312" w:hint="eastAsia"/>
          <w:color w:val="000000" w:themeColor="text1"/>
          <w:sz w:val="32"/>
          <w:szCs w:val="32"/>
          <w:u w:val="none"/>
        </w:rPr>
        <w:t>科创历城专家咨询委员会专家汇总表</w:t>
      </w:r>
    </w:p>
    <w:p w:rsidR="004E2A12" w:rsidRDefault="004E2A12">
      <w:pPr>
        <w:spacing w:line="560" w:lineRule="exact"/>
        <w:ind w:firstLine="640"/>
        <w:rPr>
          <w:rStyle w:val="a4"/>
          <w:rFonts w:ascii="仿宋_GB2312" w:eastAsia="仿宋_GB2312" w:hAnsi="仿宋_GB2312" w:cs="仿宋_GB2312"/>
          <w:color w:val="000000" w:themeColor="text1"/>
          <w:sz w:val="32"/>
          <w:szCs w:val="32"/>
          <w:u w:val="none"/>
        </w:rPr>
      </w:pPr>
    </w:p>
    <w:p w:rsidR="004E2A12" w:rsidRDefault="003D213B">
      <w:pPr>
        <w:spacing w:line="560" w:lineRule="exact"/>
        <w:ind w:firstLineChars="1702" w:firstLine="5446"/>
        <w:rPr>
          <w:rStyle w:val="a4"/>
          <w:rFonts w:ascii="仿宋_GB2312" w:eastAsia="仿宋_GB2312" w:hAnsi="仿宋_GB2312" w:cs="仿宋_GB2312"/>
          <w:color w:val="000000" w:themeColor="text1"/>
          <w:sz w:val="32"/>
          <w:szCs w:val="32"/>
          <w:u w:val="none"/>
        </w:rPr>
      </w:pPr>
      <w:r>
        <w:rPr>
          <w:rStyle w:val="a4"/>
          <w:rFonts w:ascii="仿宋_GB2312" w:eastAsia="仿宋_GB2312" w:hAnsi="仿宋_GB2312" w:cs="仿宋_GB2312" w:hint="eastAsia"/>
          <w:color w:val="000000" w:themeColor="text1"/>
          <w:sz w:val="32"/>
          <w:szCs w:val="32"/>
          <w:u w:val="none"/>
        </w:rPr>
        <w:t>科创历城事业部</w:t>
      </w:r>
    </w:p>
    <w:p w:rsidR="004E2A12" w:rsidRDefault="003D213B">
      <w:pPr>
        <w:spacing w:line="560" w:lineRule="exact"/>
        <w:ind w:firstLineChars="1702" w:firstLine="5446"/>
        <w:rPr>
          <w:rStyle w:val="a4"/>
          <w:rFonts w:ascii="仿宋_GB2312" w:eastAsia="仿宋_GB2312" w:hAnsi="仿宋_GB2312" w:cs="仿宋_GB2312"/>
          <w:color w:val="000000" w:themeColor="text1"/>
          <w:sz w:val="32"/>
          <w:szCs w:val="32"/>
          <w:u w:val="none"/>
        </w:rPr>
      </w:pPr>
      <w:r>
        <w:rPr>
          <w:rStyle w:val="a4"/>
          <w:rFonts w:ascii="仿宋_GB2312" w:eastAsia="仿宋_GB2312" w:hAnsi="仿宋_GB2312" w:cs="仿宋_GB2312" w:hint="eastAsia"/>
          <w:color w:val="000000" w:themeColor="text1"/>
          <w:sz w:val="32"/>
          <w:szCs w:val="32"/>
          <w:u w:val="none"/>
        </w:rPr>
        <w:t>2020</w:t>
      </w:r>
      <w:r>
        <w:rPr>
          <w:rStyle w:val="a4"/>
          <w:rFonts w:ascii="仿宋_GB2312" w:eastAsia="仿宋_GB2312" w:hAnsi="仿宋_GB2312" w:cs="仿宋_GB2312" w:hint="eastAsia"/>
          <w:color w:val="000000" w:themeColor="text1"/>
          <w:sz w:val="32"/>
          <w:szCs w:val="32"/>
          <w:u w:val="none"/>
        </w:rPr>
        <w:t>年</w:t>
      </w:r>
      <w:r>
        <w:rPr>
          <w:rStyle w:val="a4"/>
          <w:rFonts w:ascii="仿宋_GB2312" w:eastAsia="仿宋_GB2312" w:hAnsi="仿宋_GB2312" w:cs="仿宋_GB2312" w:hint="eastAsia"/>
          <w:color w:val="000000" w:themeColor="text1"/>
          <w:sz w:val="32"/>
          <w:szCs w:val="32"/>
          <w:u w:val="none"/>
        </w:rPr>
        <w:t>11</w:t>
      </w:r>
      <w:r>
        <w:rPr>
          <w:rStyle w:val="a4"/>
          <w:rFonts w:ascii="仿宋_GB2312" w:eastAsia="仿宋_GB2312" w:hAnsi="仿宋_GB2312" w:cs="仿宋_GB2312" w:hint="eastAsia"/>
          <w:color w:val="000000" w:themeColor="text1"/>
          <w:sz w:val="32"/>
          <w:szCs w:val="32"/>
          <w:u w:val="none"/>
        </w:rPr>
        <w:t>月</w:t>
      </w:r>
      <w:r>
        <w:rPr>
          <w:rStyle w:val="a4"/>
          <w:rFonts w:ascii="仿宋_GB2312" w:eastAsia="仿宋_GB2312" w:hAnsi="仿宋_GB2312" w:cs="仿宋_GB2312" w:hint="eastAsia"/>
          <w:color w:val="000000" w:themeColor="text1"/>
          <w:sz w:val="32"/>
          <w:szCs w:val="32"/>
          <w:u w:val="none"/>
        </w:rPr>
        <w:t>20</w:t>
      </w:r>
      <w:r>
        <w:rPr>
          <w:rStyle w:val="a4"/>
          <w:rFonts w:ascii="仿宋_GB2312" w:eastAsia="仿宋_GB2312" w:hAnsi="仿宋_GB2312" w:cs="仿宋_GB2312" w:hint="eastAsia"/>
          <w:color w:val="000000" w:themeColor="text1"/>
          <w:sz w:val="32"/>
          <w:szCs w:val="32"/>
          <w:u w:val="none"/>
        </w:rPr>
        <w:t>日</w:t>
      </w:r>
    </w:p>
    <w:p w:rsidR="004E2A12" w:rsidRDefault="004E2A12">
      <w:pPr>
        <w:spacing w:line="560" w:lineRule="exact"/>
        <w:ind w:firstLineChars="1702" w:firstLine="5446"/>
        <w:rPr>
          <w:rStyle w:val="a4"/>
          <w:rFonts w:ascii="仿宋_GB2312" w:eastAsia="仿宋_GB2312" w:hAnsi="仿宋_GB2312" w:cs="仿宋_GB2312"/>
          <w:color w:val="000000" w:themeColor="text1"/>
          <w:sz w:val="32"/>
          <w:szCs w:val="32"/>
          <w:u w:val="none"/>
        </w:rPr>
      </w:pPr>
    </w:p>
    <w:p w:rsidR="004E2A12" w:rsidRDefault="004E2A12">
      <w:pPr>
        <w:spacing w:line="560" w:lineRule="exact"/>
        <w:ind w:firstLineChars="1702" w:firstLine="5446"/>
        <w:rPr>
          <w:rStyle w:val="a4"/>
          <w:rFonts w:ascii="仿宋_GB2312" w:eastAsia="仿宋_GB2312" w:hAnsi="仿宋_GB2312" w:cs="仿宋_GB2312"/>
          <w:color w:val="000000" w:themeColor="text1"/>
          <w:sz w:val="32"/>
          <w:szCs w:val="32"/>
          <w:u w:val="none"/>
        </w:rPr>
      </w:pPr>
    </w:p>
    <w:p w:rsidR="004E2A12" w:rsidRDefault="004E2A12">
      <w:pPr>
        <w:spacing w:line="560" w:lineRule="exact"/>
        <w:ind w:firstLineChars="1702" w:firstLine="5446"/>
        <w:rPr>
          <w:rStyle w:val="a4"/>
          <w:rFonts w:ascii="仿宋_GB2312" w:eastAsia="仿宋_GB2312" w:hAnsi="仿宋_GB2312" w:cs="仿宋_GB2312"/>
          <w:color w:val="000000" w:themeColor="text1"/>
          <w:sz w:val="32"/>
          <w:szCs w:val="32"/>
          <w:u w:val="none"/>
        </w:rPr>
      </w:pPr>
    </w:p>
    <w:p w:rsidR="004E2A12" w:rsidRDefault="004E2A12">
      <w:pPr>
        <w:spacing w:line="560" w:lineRule="exact"/>
        <w:ind w:firstLineChars="1702" w:firstLine="5446"/>
        <w:rPr>
          <w:rStyle w:val="a4"/>
          <w:rFonts w:ascii="仿宋_GB2312" w:eastAsia="仿宋_GB2312" w:hAnsi="仿宋_GB2312" w:cs="仿宋_GB2312"/>
          <w:color w:val="000000" w:themeColor="text1"/>
          <w:sz w:val="32"/>
          <w:szCs w:val="32"/>
          <w:u w:val="none"/>
        </w:rPr>
      </w:pPr>
    </w:p>
    <w:p w:rsidR="004E2A12" w:rsidRDefault="004E2A12">
      <w:pPr>
        <w:spacing w:line="560" w:lineRule="exact"/>
        <w:ind w:firstLineChars="1702" w:firstLine="5446"/>
        <w:rPr>
          <w:rStyle w:val="a4"/>
          <w:rFonts w:ascii="仿宋_GB2312" w:eastAsia="仿宋_GB2312" w:hAnsi="仿宋_GB2312" w:cs="仿宋_GB2312"/>
          <w:color w:val="000000" w:themeColor="text1"/>
          <w:sz w:val="32"/>
          <w:szCs w:val="32"/>
          <w:u w:val="none"/>
        </w:rPr>
      </w:pPr>
    </w:p>
    <w:p w:rsidR="004E2A12" w:rsidRDefault="004E2A12">
      <w:pPr>
        <w:spacing w:line="560" w:lineRule="exact"/>
        <w:ind w:firstLineChars="1702" w:firstLine="5446"/>
        <w:rPr>
          <w:rStyle w:val="a4"/>
          <w:rFonts w:ascii="仿宋_GB2312" w:eastAsia="仿宋_GB2312" w:hAnsi="仿宋_GB2312" w:cs="仿宋_GB2312"/>
          <w:color w:val="000000" w:themeColor="text1"/>
          <w:sz w:val="32"/>
          <w:szCs w:val="32"/>
          <w:u w:val="none"/>
        </w:rPr>
      </w:pPr>
    </w:p>
    <w:p w:rsidR="004E2A12" w:rsidRDefault="004E2A12">
      <w:pPr>
        <w:spacing w:line="560" w:lineRule="exact"/>
        <w:ind w:firstLineChars="1702" w:firstLine="5446"/>
        <w:rPr>
          <w:rStyle w:val="a4"/>
          <w:rFonts w:ascii="仿宋_GB2312" w:eastAsia="仿宋_GB2312" w:hAnsi="仿宋_GB2312" w:cs="仿宋_GB2312"/>
          <w:color w:val="000000" w:themeColor="text1"/>
          <w:sz w:val="32"/>
          <w:szCs w:val="32"/>
          <w:u w:val="none"/>
        </w:rPr>
      </w:pPr>
    </w:p>
    <w:p w:rsidR="004E2A12" w:rsidRDefault="004E2A12" w:rsidP="001D3BE8">
      <w:pPr>
        <w:spacing w:line="560" w:lineRule="exact"/>
        <w:rPr>
          <w:rStyle w:val="a4"/>
          <w:rFonts w:ascii="仿宋_GB2312" w:eastAsia="仿宋_GB2312" w:hAnsi="仿宋_GB2312" w:cs="仿宋_GB2312" w:hint="eastAsia"/>
          <w:color w:val="000000" w:themeColor="text1"/>
          <w:sz w:val="32"/>
          <w:szCs w:val="32"/>
          <w:u w:val="none"/>
        </w:rPr>
      </w:pPr>
    </w:p>
    <w:sectPr w:rsidR="004E2A12" w:rsidSect="001D3BE8">
      <w:pgSz w:w="11906" w:h="16838"/>
      <w:pgMar w:top="1803" w:right="1531" w:bottom="102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13B" w:rsidRDefault="003D213B" w:rsidP="001D3BE8">
      <w:r>
        <w:separator/>
      </w:r>
    </w:p>
  </w:endnote>
  <w:endnote w:type="continuationSeparator" w:id="0">
    <w:p w:rsidR="003D213B" w:rsidRDefault="003D213B" w:rsidP="001D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13B" w:rsidRDefault="003D213B" w:rsidP="001D3BE8">
      <w:r>
        <w:separator/>
      </w:r>
    </w:p>
  </w:footnote>
  <w:footnote w:type="continuationSeparator" w:id="0">
    <w:p w:rsidR="003D213B" w:rsidRDefault="003D213B" w:rsidP="001D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50170"/>
    <w:rsid w:val="001D3BE8"/>
    <w:rsid w:val="003D213B"/>
    <w:rsid w:val="004E2A12"/>
    <w:rsid w:val="0E735667"/>
    <w:rsid w:val="192C29B5"/>
    <w:rsid w:val="1F37729E"/>
    <w:rsid w:val="20F50170"/>
    <w:rsid w:val="5B10383A"/>
    <w:rsid w:val="65AA0A79"/>
    <w:rsid w:val="7BB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68C5001-F7F6-4C9B-8FFA-D7B520DB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rPr>
      <w:color w:val="800080"/>
      <w:u w:val="single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rsid w:val="001D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D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D3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D3B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.&#35831;&#20110;11&#26376;26&#26085;&#21069;&#23558;&#12298;&#31185;&#21019;&#21382;&#22478;&#19987;&#23478;&#21672;&#35810;&#22996;&#21592;&#20250;&#19987;&#23478;&#25512;&#33616;&#34920;&#12299;&#21450;&#12298;&#31185;&#21019;&#21382;&#22478;&#19987;&#23478;&#21672;&#35810;&#22996;&#21592;&#20250;&#19987;&#23478;&#27719;&#24635;&#34920;&#12299;&#21457;&#36865;&#33267;xdhzfwbgs@163.com&#37038;&#31665;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阳光</dc:creator>
  <cp:lastModifiedBy>孟武</cp:lastModifiedBy>
  <cp:revision>2</cp:revision>
  <dcterms:created xsi:type="dcterms:W3CDTF">2020-11-20T01:53:00Z</dcterms:created>
  <dcterms:modified xsi:type="dcterms:W3CDTF">2020-11-20T09:16:00Z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