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ascii="宋体" w:hAnsi="宋体"/>
          <w:b/>
          <w:color w:val="000000"/>
          <w:sz w:val="28"/>
          <w:szCs w:val="28"/>
        </w:rPr>
      </w:pPr>
      <w:r>
        <w:rPr>
          <w:rFonts w:hint="eastAsia" w:ascii="宋体" w:hAnsi="宋体"/>
          <w:b/>
          <w:color w:val="000000"/>
          <w:sz w:val="28"/>
          <w:szCs w:val="28"/>
        </w:rPr>
        <w:t>企业对齐鲁工大人才需求征集</w:t>
      </w:r>
      <w:r>
        <w:rPr>
          <w:rFonts w:hint="eastAsia" w:ascii="宋体" w:hAnsi="宋体"/>
          <w:b/>
          <w:sz w:val="28"/>
          <w:szCs w:val="28"/>
        </w:rPr>
        <w:t>表</w:t>
      </w:r>
    </w:p>
    <w:tbl>
      <w:tblPr>
        <w:tblStyle w:val="3"/>
        <w:tblpPr w:leftFromText="180" w:rightFromText="180" w:vertAnchor="text" w:horzAnchor="margin" w:tblpY="186"/>
        <w:tblOverlap w:val="never"/>
        <w:tblW w:w="903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526"/>
        <w:gridCol w:w="1134"/>
        <w:gridCol w:w="1276"/>
        <w:gridCol w:w="1417"/>
        <w:gridCol w:w="1134"/>
        <w:gridCol w:w="255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24" w:hRule="atLeast"/>
        </w:trPr>
        <w:tc>
          <w:tcPr>
            <w:tcW w:w="1526" w:type="dxa"/>
            <w:vAlign w:val="center"/>
          </w:tcPr>
          <w:p>
            <w:pPr>
              <w:jc w:val="center"/>
              <w:rPr>
                <w:rFonts w:ascii="宋体" w:hAnsi="宋体"/>
                <w:color w:val="000000"/>
                <w:szCs w:val="21"/>
              </w:rPr>
            </w:pPr>
            <w:r>
              <w:rPr>
                <w:rFonts w:hint="eastAsia" w:ascii="宋体" w:hAnsi="宋体"/>
                <w:color w:val="000000"/>
                <w:szCs w:val="21"/>
              </w:rPr>
              <w:t>企业名称</w:t>
            </w:r>
          </w:p>
        </w:tc>
        <w:tc>
          <w:tcPr>
            <w:tcW w:w="3827" w:type="dxa"/>
            <w:gridSpan w:val="3"/>
            <w:vAlign w:val="center"/>
          </w:tcPr>
          <w:p>
            <w:pPr>
              <w:rPr>
                <w:rFonts w:hint="eastAsia" w:ascii="宋体" w:hAnsi="宋体" w:eastAsia="宋体"/>
                <w:color w:val="000000"/>
                <w:szCs w:val="21"/>
                <w:lang w:val="en-US" w:eastAsia="zh-CN"/>
              </w:rPr>
            </w:pPr>
            <w:r>
              <w:rPr>
                <w:rFonts w:hint="eastAsia" w:ascii="宋体" w:hAnsi="宋体"/>
                <w:color w:val="000000"/>
                <w:szCs w:val="21"/>
                <w:lang w:val="en-US" w:eastAsia="zh-CN"/>
              </w:rPr>
              <w:t>枣庄市亚太石榴酒有限公司</w:t>
            </w:r>
          </w:p>
        </w:tc>
        <w:tc>
          <w:tcPr>
            <w:tcW w:w="1134" w:type="dxa"/>
            <w:vAlign w:val="center"/>
          </w:tcPr>
          <w:p>
            <w:pPr>
              <w:jc w:val="center"/>
              <w:rPr>
                <w:rFonts w:ascii="宋体" w:hAnsi="宋体"/>
                <w:color w:val="000000"/>
                <w:szCs w:val="21"/>
              </w:rPr>
            </w:pPr>
            <w:r>
              <w:rPr>
                <w:rFonts w:hint="eastAsia" w:ascii="宋体" w:hAnsi="宋体"/>
                <w:color w:val="000000"/>
                <w:szCs w:val="21"/>
              </w:rPr>
              <w:t>所属行业</w:t>
            </w:r>
          </w:p>
        </w:tc>
        <w:tc>
          <w:tcPr>
            <w:tcW w:w="2552" w:type="dxa"/>
            <w:vAlign w:val="center"/>
          </w:tcPr>
          <w:p>
            <w:pPr>
              <w:rPr>
                <w:rFonts w:hint="eastAsia" w:ascii="宋体" w:hAnsi="宋体" w:eastAsia="宋体"/>
                <w:color w:val="000000"/>
                <w:szCs w:val="21"/>
                <w:lang w:eastAsia="zh-CN"/>
              </w:rPr>
            </w:pPr>
            <w:r>
              <w:rPr>
                <w:rFonts w:hint="eastAsia" w:ascii="宋体" w:hAnsi="宋体"/>
                <w:color w:val="000000"/>
                <w:szCs w:val="21"/>
                <w:lang w:eastAsia="zh-CN"/>
              </w:rPr>
              <w:t>石榴研发及加工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24" w:hRule="atLeast"/>
        </w:trPr>
        <w:tc>
          <w:tcPr>
            <w:tcW w:w="1526" w:type="dxa"/>
            <w:vAlign w:val="center"/>
          </w:tcPr>
          <w:p>
            <w:pPr>
              <w:jc w:val="center"/>
              <w:rPr>
                <w:rFonts w:ascii="宋体" w:hAnsi="宋体"/>
                <w:color w:val="000000"/>
                <w:szCs w:val="21"/>
              </w:rPr>
            </w:pPr>
            <w:r>
              <w:rPr>
                <w:rFonts w:hint="eastAsia" w:ascii="宋体" w:hAnsi="宋体"/>
                <w:color w:val="000000"/>
                <w:szCs w:val="21"/>
              </w:rPr>
              <w:t>企业地址</w:t>
            </w:r>
          </w:p>
        </w:tc>
        <w:tc>
          <w:tcPr>
            <w:tcW w:w="3827" w:type="dxa"/>
            <w:gridSpan w:val="3"/>
            <w:vAlign w:val="center"/>
          </w:tcPr>
          <w:p>
            <w:pPr>
              <w:rPr>
                <w:rFonts w:hint="eastAsia" w:ascii="宋体" w:hAnsi="宋体" w:eastAsia="宋体"/>
                <w:color w:val="000000"/>
                <w:szCs w:val="21"/>
                <w:lang w:eastAsia="zh-CN"/>
              </w:rPr>
            </w:pPr>
            <w:r>
              <w:rPr>
                <w:rFonts w:hint="eastAsia" w:ascii="宋体" w:hAnsi="宋体"/>
                <w:color w:val="000000"/>
                <w:szCs w:val="21"/>
                <w:lang w:eastAsia="zh-CN"/>
              </w:rPr>
              <w:t>枣庄市峄城区榴园镇</w:t>
            </w:r>
          </w:p>
        </w:tc>
        <w:tc>
          <w:tcPr>
            <w:tcW w:w="1134" w:type="dxa"/>
            <w:vAlign w:val="center"/>
          </w:tcPr>
          <w:p>
            <w:pPr>
              <w:jc w:val="center"/>
              <w:rPr>
                <w:rFonts w:ascii="宋体" w:hAnsi="宋体"/>
                <w:color w:val="000000"/>
                <w:szCs w:val="21"/>
              </w:rPr>
            </w:pPr>
            <w:r>
              <w:rPr>
                <w:rFonts w:hint="eastAsia" w:ascii="宋体" w:hAnsi="宋体"/>
                <w:color w:val="000000"/>
                <w:szCs w:val="21"/>
              </w:rPr>
              <w:t>属地</w:t>
            </w:r>
          </w:p>
        </w:tc>
        <w:tc>
          <w:tcPr>
            <w:tcW w:w="2552" w:type="dxa"/>
            <w:vAlign w:val="center"/>
          </w:tcPr>
          <w:p>
            <w:pPr>
              <w:rPr>
                <w:rFonts w:hint="eastAsia" w:ascii="宋体" w:hAnsi="宋体" w:eastAsia="宋体"/>
                <w:color w:val="000000"/>
                <w:szCs w:val="21"/>
                <w:lang w:eastAsia="zh-CN"/>
              </w:rPr>
            </w:pPr>
            <w:r>
              <w:rPr>
                <w:rFonts w:hint="eastAsia" w:ascii="宋体" w:hAnsi="宋体"/>
                <w:color w:val="000000"/>
                <w:szCs w:val="21"/>
                <w:lang w:eastAsia="zh-CN"/>
              </w:rPr>
              <w:t>峄城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24" w:hRule="atLeast"/>
        </w:trPr>
        <w:tc>
          <w:tcPr>
            <w:tcW w:w="1526" w:type="dxa"/>
            <w:vAlign w:val="center"/>
          </w:tcPr>
          <w:p>
            <w:pPr>
              <w:jc w:val="center"/>
              <w:rPr>
                <w:rFonts w:ascii="宋体" w:hAnsi="宋体"/>
                <w:color w:val="000000"/>
                <w:szCs w:val="21"/>
              </w:rPr>
            </w:pPr>
            <w:r>
              <w:rPr>
                <w:rFonts w:hint="eastAsia" w:ascii="宋体" w:hAnsi="宋体"/>
                <w:szCs w:val="21"/>
              </w:rPr>
              <w:t>主要经营范围</w:t>
            </w:r>
          </w:p>
        </w:tc>
        <w:tc>
          <w:tcPr>
            <w:tcW w:w="7513" w:type="dxa"/>
            <w:gridSpan w:val="5"/>
            <w:tcBorders>
              <w:bottom w:val="single" w:color="auto" w:sz="4" w:space="0"/>
            </w:tcBorders>
            <w:vAlign w:val="center"/>
          </w:tcPr>
          <w:p>
            <w:pPr>
              <w:rPr>
                <w:rFonts w:hint="eastAsia" w:ascii="宋体" w:hAnsi="宋体" w:eastAsia="宋体"/>
                <w:color w:val="000000"/>
                <w:szCs w:val="21"/>
                <w:lang w:eastAsia="zh-CN"/>
              </w:rPr>
            </w:pPr>
            <w:r>
              <w:rPr>
                <w:rFonts w:hint="eastAsia" w:ascii="宋体" w:hAnsi="宋体"/>
                <w:color w:val="000000"/>
                <w:szCs w:val="21"/>
                <w:lang w:eastAsia="zh-CN"/>
              </w:rPr>
              <w:t>石榴酒</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00" w:hRule="atLeast"/>
        </w:trPr>
        <w:tc>
          <w:tcPr>
            <w:tcW w:w="1526" w:type="dxa"/>
            <w:vAlign w:val="center"/>
          </w:tcPr>
          <w:p>
            <w:pPr>
              <w:jc w:val="center"/>
              <w:rPr>
                <w:rFonts w:ascii="宋体" w:hAnsi="宋体"/>
                <w:color w:val="000000"/>
                <w:szCs w:val="21"/>
              </w:rPr>
            </w:pPr>
            <w:r>
              <w:rPr>
                <w:rFonts w:hint="eastAsia" w:ascii="宋体" w:hAnsi="宋体"/>
                <w:color w:val="000000"/>
                <w:szCs w:val="21"/>
              </w:rPr>
              <w:t>法人代表</w:t>
            </w:r>
          </w:p>
        </w:tc>
        <w:tc>
          <w:tcPr>
            <w:tcW w:w="1134" w:type="dxa"/>
            <w:vAlign w:val="center"/>
          </w:tcPr>
          <w:p>
            <w:pPr>
              <w:rPr>
                <w:rFonts w:hint="eastAsia" w:ascii="宋体" w:hAnsi="宋体" w:eastAsia="宋体"/>
                <w:color w:val="000000"/>
                <w:szCs w:val="21"/>
                <w:lang w:eastAsia="zh-CN"/>
              </w:rPr>
            </w:pPr>
            <w:r>
              <w:rPr>
                <w:rFonts w:hint="eastAsia" w:ascii="宋体" w:hAnsi="宋体"/>
                <w:color w:val="000000"/>
                <w:szCs w:val="21"/>
                <w:lang w:eastAsia="zh-CN"/>
              </w:rPr>
              <w:t>俞博瀚</w:t>
            </w:r>
          </w:p>
        </w:tc>
        <w:tc>
          <w:tcPr>
            <w:tcW w:w="1276" w:type="dxa"/>
            <w:vMerge w:val="restart"/>
            <w:vAlign w:val="center"/>
          </w:tcPr>
          <w:p>
            <w:pPr>
              <w:jc w:val="center"/>
              <w:rPr>
                <w:rFonts w:ascii="宋体" w:hAnsi="宋体"/>
                <w:color w:val="000000"/>
                <w:szCs w:val="21"/>
              </w:rPr>
            </w:pPr>
            <w:r>
              <w:rPr>
                <w:rFonts w:hint="eastAsia" w:ascii="宋体" w:hAnsi="宋体"/>
                <w:color w:val="000000"/>
                <w:szCs w:val="21"/>
              </w:rPr>
              <w:t>联系电话</w:t>
            </w:r>
          </w:p>
        </w:tc>
        <w:tc>
          <w:tcPr>
            <w:tcW w:w="1417" w:type="dxa"/>
            <w:vAlign w:val="center"/>
          </w:tcPr>
          <w:p>
            <w:pPr>
              <w:rPr>
                <w:rFonts w:hint="eastAsia" w:ascii="宋体" w:hAnsi="宋体" w:eastAsia="宋体"/>
                <w:color w:val="000000"/>
                <w:szCs w:val="21"/>
                <w:lang w:val="en-US" w:eastAsia="zh-CN"/>
              </w:rPr>
            </w:pPr>
            <w:r>
              <w:rPr>
                <w:rFonts w:hint="eastAsia" w:ascii="宋体" w:hAnsi="宋体"/>
                <w:color w:val="000000"/>
                <w:szCs w:val="21"/>
                <w:lang w:val="en-US" w:eastAsia="zh-CN"/>
              </w:rPr>
              <w:t>18663262010</w:t>
            </w:r>
          </w:p>
        </w:tc>
        <w:tc>
          <w:tcPr>
            <w:tcW w:w="1134" w:type="dxa"/>
            <w:vMerge w:val="restart"/>
            <w:vAlign w:val="center"/>
          </w:tcPr>
          <w:p>
            <w:pPr>
              <w:jc w:val="center"/>
              <w:rPr>
                <w:rFonts w:ascii="宋体" w:hAnsi="宋体"/>
                <w:color w:val="000000"/>
                <w:szCs w:val="21"/>
              </w:rPr>
            </w:pPr>
            <w:r>
              <w:rPr>
                <w:rFonts w:ascii="宋体" w:hAnsi="宋体"/>
                <w:color w:val="000000"/>
                <w:szCs w:val="21"/>
              </w:rPr>
              <w:t>E-mail</w:t>
            </w:r>
          </w:p>
        </w:tc>
        <w:tc>
          <w:tcPr>
            <w:tcW w:w="2552" w:type="dxa"/>
            <w:vAlign w:val="center"/>
          </w:tcPr>
          <w:p>
            <w:pPr>
              <w:rPr>
                <w:rFonts w:hint="eastAsia" w:ascii="宋体" w:hAnsi="宋体" w:eastAsia="宋体"/>
                <w:color w:val="000000"/>
                <w:szCs w:val="21"/>
                <w:lang w:val="en-US" w:eastAsia="zh-CN"/>
              </w:rPr>
            </w:pPr>
            <w:r>
              <w:rPr>
                <w:rFonts w:hint="eastAsia" w:ascii="宋体" w:hAnsi="宋体"/>
                <w:color w:val="000000"/>
                <w:szCs w:val="21"/>
                <w:lang w:val="en-US" w:eastAsia="zh-CN"/>
              </w:rPr>
              <w:t>178460048@qq.com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9" w:hRule="atLeast"/>
        </w:trPr>
        <w:tc>
          <w:tcPr>
            <w:tcW w:w="1526" w:type="dxa"/>
            <w:vAlign w:val="center"/>
          </w:tcPr>
          <w:p>
            <w:pPr>
              <w:jc w:val="center"/>
              <w:rPr>
                <w:rFonts w:ascii="宋体" w:hAnsi="宋体"/>
                <w:color w:val="000000"/>
                <w:szCs w:val="21"/>
              </w:rPr>
            </w:pPr>
            <w:r>
              <w:rPr>
                <w:rFonts w:hint="eastAsia" w:ascii="宋体" w:hAnsi="宋体"/>
                <w:color w:val="000000"/>
                <w:szCs w:val="21"/>
              </w:rPr>
              <w:t>联系人</w:t>
            </w:r>
          </w:p>
        </w:tc>
        <w:tc>
          <w:tcPr>
            <w:tcW w:w="1134" w:type="dxa"/>
            <w:vAlign w:val="center"/>
          </w:tcPr>
          <w:p>
            <w:pPr>
              <w:rPr>
                <w:rFonts w:ascii="宋体" w:hAnsi="宋体"/>
                <w:color w:val="000000"/>
                <w:szCs w:val="21"/>
              </w:rPr>
            </w:pPr>
          </w:p>
        </w:tc>
        <w:tc>
          <w:tcPr>
            <w:tcW w:w="1276" w:type="dxa"/>
            <w:vMerge w:val="continue"/>
            <w:vAlign w:val="center"/>
          </w:tcPr>
          <w:p>
            <w:pPr>
              <w:rPr>
                <w:rFonts w:ascii="宋体" w:hAnsi="宋体"/>
                <w:color w:val="000000"/>
                <w:szCs w:val="21"/>
              </w:rPr>
            </w:pPr>
          </w:p>
        </w:tc>
        <w:tc>
          <w:tcPr>
            <w:tcW w:w="1417" w:type="dxa"/>
            <w:vAlign w:val="center"/>
          </w:tcPr>
          <w:p>
            <w:pPr>
              <w:rPr>
                <w:rFonts w:ascii="宋体" w:hAnsi="宋体"/>
                <w:color w:val="000000"/>
                <w:szCs w:val="21"/>
              </w:rPr>
            </w:pPr>
          </w:p>
        </w:tc>
        <w:tc>
          <w:tcPr>
            <w:tcW w:w="1134" w:type="dxa"/>
            <w:vMerge w:val="continue"/>
            <w:vAlign w:val="center"/>
          </w:tcPr>
          <w:p>
            <w:pPr>
              <w:rPr>
                <w:rFonts w:ascii="宋体" w:hAnsi="宋体"/>
                <w:color w:val="000000"/>
                <w:szCs w:val="21"/>
              </w:rPr>
            </w:pPr>
          </w:p>
        </w:tc>
        <w:tc>
          <w:tcPr>
            <w:tcW w:w="2552" w:type="dxa"/>
            <w:vAlign w:val="center"/>
          </w:tcPr>
          <w:p>
            <w:pPr>
              <w:rPr>
                <w:rFonts w:ascii="宋体" w:hAnsi="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332" w:hRule="atLeast"/>
        </w:trPr>
        <w:tc>
          <w:tcPr>
            <w:tcW w:w="1526" w:type="dxa"/>
            <w:vAlign w:val="center"/>
          </w:tcPr>
          <w:p>
            <w:pPr>
              <w:jc w:val="center"/>
              <w:rPr>
                <w:rFonts w:ascii="宋体" w:hAnsi="宋体"/>
                <w:color w:val="000000"/>
                <w:szCs w:val="21"/>
              </w:rPr>
            </w:pPr>
            <w:r>
              <w:rPr>
                <w:rFonts w:hint="eastAsia" w:ascii="宋体" w:hAnsi="宋体"/>
                <w:color w:val="000000"/>
                <w:szCs w:val="21"/>
              </w:rPr>
              <w:t>企业简介</w:t>
            </w:r>
          </w:p>
        </w:tc>
        <w:tc>
          <w:tcPr>
            <w:tcW w:w="7513" w:type="dxa"/>
            <w:gridSpan w:val="5"/>
            <w:vAlign w:val="center"/>
          </w:tcPr>
          <w:p>
            <w:pPr>
              <w:rPr>
                <w:rFonts w:hint="eastAsia"/>
                <w:sz w:val="24"/>
                <w:szCs w:val="24"/>
                <w:lang w:val="en-US" w:eastAsia="zh-CN"/>
              </w:rPr>
            </w:pPr>
            <w:r>
              <w:rPr>
                <w:rFonts w:hint="eastAsia"/>
                <w:sz w:val="24"/>
                <w:szCs w:val="24"/>
                <w:lang w:val="en-US" w:eastAsia="zh-CN"/>
              </w:rPr>
              <w:t>枣庄市亚太石榴酒有限公司位于枣庄市峄城区跃进西路台湾工业园，公司固定资产1166万元，主营“榴城庄园”“榴园大师”牌亚太石榴酒，销售收入1568万元，目前公司有工人20人，亚太石榴酒公司致力于石榴酒产品开发和生产，隶属于安徽亚太集团，属旗下子公司。</w:t>
            </w:r>
          </w:p>
          <w:p>
            <w:pPr>
              <w:ind w:firstLine="640" w:firstLineChars="200"/>
              <w:rPr>
                <w:rFonts w:hint="eastAsia"/>
                <w:sz w:val="24"/>
                <w:szCs w:val="24"/>
                <w:lang w:val="en-US" w:eastAsia="zh-CN"/>
              </w:rPr>
            </w:pPr>
            <w:r>
              <w:rPr>
                <w:rFonts w:hint="eastAsia"/>
                <w:sz w:val="24"/>
                <w:szCs w:val="24"/>
                <w:lang w:val="en-US" w:eastAsia="zh-CN"/>
              </w:rPr>
              <w:t>亚太集团采用枣庄峄城当地优良石榴品种在石榴浆果糖度达到最大值的时候24小时内完成采摘，送到公司后立马经专业的石榴破皮机器破碎，达到汁皮分离，所有石榴原浆为防止其氧化立马入发酵罐经行发酵，经公司</w:t>
            </w:r>
          </w:p>
          <w:p>
            <w:pPr>
              <w:rPr>
                <w:rFonts w:ascii="宋体" w:hAnsi="宋体"/>
                <w:color w:val="000000"/>
                <w:szCs w:val="21"/>
              </w:rPr>
            </w:pPr>
            <w:r>
              <w:rPr>
                <w:rFonts w:hint="eastAsia"/>
                <w:sz w:val="24"/>
                <w:szCs w:val="24"/>
                <w:lang w:val="en-US" w:eastAsia="zh-CN"/>
              </w:rPr>
              <w:t>独创的低温发酵技术且加入公司在安徽省科技厅备案的自培酵母YT-008号超级酵母，经一个月的低温控温发酵，三个月的低温澄清和六个月的后发酵，再经过一年以上的恒温贮存，就可以形成清澈透亮的石榴酒。</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939" w:hRule="atLeast"/>
        </w:trPr>
        <w:tc>
          <w:tcPr>
            <w:tcW w:w="1526" w:type="dxa"/>
            <w:vAlign w:val="center"/>
          </w:tcPr>
          <w:p>
            <w:pPr>
              <w:jc w:val="center"/>
              <w:rPr>
                <w:rFonts w:ascii="宋体" w:hAnsi="宋体"/>
                <w:color w:val="000000"/>
                <w:szCs w:val="21"/>
              </w:rPr>
            </w:pPr>
            <w:r>
              <w:rPr>
                <w:rFonts w:hint="eastAsia" w:ascii="宋体" w:hAnsi="宋体"/>
                <w:color w:val="000000"/>
                <w:szCs w:val="21"/>
              </w:rPr>
              <w:t>现有人才基础、平台条件</w:t>
            </w:r>
          </w:p>
        </w:tc>
        <w:tc>
          <w:tcPr>
            <w:tcW w:w="7513" w:type="dxa"/>
            <w:gridSpan w:val="5"/>
            <w:vAlign w:val="center"/>
          </w:tcPr>
          <w:p>
            <w:pPr>
              <w:rPr>
                <w:rFonts w:hint="eastAsia" w:ascii="宋体" w:hAnsi="宋体" w:eastAsia="宋体"/>
                <w:color w:val="000000"/>
                <w:szCs w:val="21"/>
                <w:lang w:eastAsia="zh-CN"/>
              </w:rPr>
            </w:pPr>
            <w:r>
              <w:rPr>
                <w:rFonts w:hint="eastAsia" w:ascii="宋体" w:hAnsi="宋体"/>
                <w:color w:val="000000"/>
                <w:szCs w:val="21"/>
                <w:lang w:eastAsia="zh-CN"/>
              </w:rPr>
              <w:t>与枣庄学院合作石榴研发及加工</w:t>
            </w:r>
          </w:p>
          <w:p>
            <w:pPr>
              <w:rPr>
                <w:rFonts w:ascii="宋体" w:hAnsi="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752" w:hRule="atLeast"/>
        </w:trPr>
        <w:tc>
          <w:tcPr>
            <w:tcW w:w="1526" w:type="dxa"/>
            <w:vAlign w:val="center"/>
          </w:tcPr>
          <w:p>
            <w:pPr>
              <w:jc w:val="center"/>
              <w:rPr>
                <w:rFonts w:ascii="宋体" w:hAnsi="宋体"/>
                <w:color w:val="000000"/>
                <w:szCs w:val="21"/>
              </w:rPr>
            </w:pPr>
            <w:r>
              <w:rPr>
                <w:rFonts w:hint="eastAsia" w:ascii="宋体" w:hAnsi="宋体"/>
                <w:color w:val="000000"/>
                <w:szCs w:val="21"/>
              </w:rPr>
              <w:t>对人才要求</w:t>
            </w:r>
          </w:p>
          <w:p>
            <w:pPr>
              <w:jc w:val="center"/>
              <w:rPr>
                <w:rFonts w:ascii="宋体" w:hAnsi="宋体"/>
                <w:color w:val="000000"/>
                <w:szCs w:val="21"/>
              </w:rPr>
            </w:pPr>
            <w:r>
              <w:rPr>
                <w:rFonts w:hint="eastAsia" w:ascii="宋体" w:hAnsi="宋体"/>
                <w:color w:val="000000"/>
                <w:szCs w:val="21"/>
              </w:rPr>
              <w:t>（研究的领域和研究方向）</w:t>
            </w:r>
          </w:p>
        </w:tc>
        <w:tc>
          <w:tcPr>
            <w:tcW w:w="7513" w:type="dxa"/>
            <w:gridSpan w:val="5"/>
            <w:vAlign w:val="center"/>
          </w:tcPr>
          <w:p>
            <w:pPr>
              <w:rPr>
                <w:rFonts w:hint="eastAsia" w:ascii="宋体" w:hAnsi="宋体" w:eastAsia="宋体"/>
                <w:color w:val="000000"/>
                <w:szCs w:val="21"/>
                <w:lang w:val="en-US" w:eastAsia="zh-CN"/>
              </w:rPr>
            </w:pPr>
            <w:r>
              <w:rPr>
                <w:rFonts w:hint="eastAsia" w:ascii="宋体" w:hAnsi="宋体"/>
                <w:color w:val="000000"/>
                <w:szCs w:val="21"/>
                <w:lang w:val="en-US" w:eastAsia="zh-CN"/>
              </w:rPr>
              <w:t>石榴醋</w:t>
            </w:r>
          </w:p>
          <w:p>
            <w:pPr>
              <w:rPr>
                <w:rFonts w:ascii="宋体" w:hAnsi="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779" w:hRule="atLeast"/>
        </w:trPr>
        <w:tc>
          <w:tcPr>
            <w:tcW w:w="1526" w:type="dxa"/>
            <w:vAlign w:val="center"/>
          </w:tcPr>
          <w:p>
            <w:pPr>
              <w:jc w:val="center"/>
              <w:rPr>
                <w:rFonts w:ascii="宋体" w:hAnsi="宋体"/>
                <w:color w:val="000000"/>
                <w:szCs w:val="21"/>
              </w:rPr>
            </w:pPr>
            <w:r>
              <w:rPr>
                <w:rFonts w:hint="eastAsia" w:ascii="宋体" w:hAnsi="宋体"/>
                <w:color w:val="000000"/>
                <w:szCs w:val="21"/>
              </w:rPr>
              <w:t>其他（工作环境、条件、待遇）</w:t>
            </w:r>
          </w:p>
        </w:tc>
        <w:tc>
          <w:tcPr>
            <w:tcW w:w="7513" w:type="dxa"/>
            <w:gridSpan w:val="5"/>
            <w:vAlign w:val="center"/>
          </w:tcPr>
          <w:p>
            <w:pPr>
              <w:rPr>
                <w:rFonts w:hint="eastAsia" w:ascii="宋体" w:hAnsi="宋体" w:eastAsia="宋体"/>
                <w:color w:val="000000"/>
                <w:szCs w:val="21"/>
                <w:lang w:val="en-US" w:eastAsia="zh-CN"/>
              </w:rPr>
            </w:pPr>
            <w:r>
              <w:rPr>
                <w:rFonts w:hint="eastAsia" w:ascii="宋体" w:hAnsi="宋体"/>
                <w:color w:val="000000"/>
                <w:szCs w:val="21"/>
                <w:lang w:val="en-US" w:eastAsia="zh-CN"/>
              </w:rPr>
              <w:t>面谈</w:t>
            </w:r>
            <w:bookmarkStart w:id="0" w:name="_GoBack"/>
            <w:bookmarkEnd w:id="0"/>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Lucida Sans">
    <w:panose1 w:val="020B0602030504020204"/>
    <w:charset w:val="00"/>
    <w:family w:val="auto"/>
    <w:pitch w:val="default"/>
    <w:sig w:usb0="00000003" w:usb1="00000000" w:usb2="00000000" w:usb3="00000000" w:csb0="20000001" w:csb1="00000000"/>
  </w:font>
  <w:font w:name="Lucida Sans">
    <w:panose1 w:val="020B0602030504020204"/>
    <w:charset w:val="00"/>
    <w:family w:val="swiss"/>
    <w:pitch w:val="default"/>
    <w:sig w:usb0="00000003" w:usb1="00000000" w:usb2="00000000" w:usb3="00000000" w:csb0="20000001" w:csb1="00000000"/>
  </w:font>
  <w:font w:name="Palatino Linotype">
    <w:panose1 w:val="02040502050505030304"/>
    <w:charset w:val="00"/>
    <w:family w:val="auto"/>
    <w:pitch w:val="default"/>
    <w:sig w:usb0="E0000287" w:usb1="40000013"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320A9"/>
    <w:rsid w:val="0083128B"/>
    <w:rsid w:val="00A320A9"/>
    <w:rsid w:val="00A41520"/>
    <w:rsid w:val="00C15C57"/>
    <w:rsid w:val="0D091FF4"/>
    <w:rsid w:val="2A5B7209"/>
    <w:rsid w:val="3F6336BA"/>
    <w:rsid w:val="726C6A6F"/>
    <w:rsid w:val="777C7C19"/>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2">
    <w:name w:val="Default Paragraph Font"/>
    <w:unhideWhenUsed/>
    <w:uiPriority w:val="1"/>
  </w:style>
  <w:style w:type="table" w:default="1" w:styleId="3">
    <w:name w:val="Normal Table"/>
    <w:unhideWhenUsed/>
    <w:qFormat/>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Pages>
  <Words>22</Words>
  <Characters>129</Characters>
  <Lines>1</Lines>
  <Paragraphs>1</Paragraphs>
  <ScaleCrop>false</ScaleCrop>
  <LinksUpToDate>false</LinksUpToDate>
  <CharactersWithSpaces>150</CharactersWithSpaces>
  <Application>WPS Office_10.1.0.5777_F1E327BC-269C-435d-A152-05C5408002CA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2016-06-06T06:22:00Z</dcterms:created>
  <dc:creator>微软用户</dc:creator>
  <cp:lastModifiedBy>lenovo</cp:lastModifiedBy>
  <dcterms:modified xsi:type="dcterms:W3CDTF">2016-06-22T02:36:32Z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2052-10.1.0.5777</vt:lpwstr>
  </property>
</Properties>
</file>