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企业对齐鲁工大人才需求征集</w:t>
      </w:r>
      <w:r>
        <w:rPr>
          <w:rFonts w:hint="eastAsia" w:ascii="宋体" w:hAnsi="宋体"/>
          <w:b/>
          <w:sz w:val="28"/>
          <w:szCs w:val="28"/>
        </w:rPr>
        <w:t>表</w:t>
      </w:r>
    </w:p>
    <w:tbl>
      <w:tblPr>
        <w:tblStyle w:val="3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276"/>
        <w:gridCol w:w="1417"/>
        <w:gridCol w:w="168"/>
        <w:gridCol w:w="966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山东精工电子科技有限公司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新能源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山东省枣庄市高新区复元五路319号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枣庄市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主要经营范围</w:t>
            </w:r>
          </w:p>
        </w:tc>
        <w:tc>
          <w:tcPr>
            <w:tcW w:w="751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锂离子电池材料、锂离子电池及PACK组合、超级电容器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关成善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1585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0632-5295999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pmc01@heter.biz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陈鑫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85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0632-5765108</w:t>
            </w:r>
          </w:p>
        </w:tc>
        <w:tc>
          <w:tcPr>
            <w:tcW w:w="96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hr02@heter.biz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beforeLines="0" w:afterLines="0" w:line="360" w:lineRule="auto"/>
              <w:ind w:firstLine="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山东精工电子科技有限公司成立于2008年，注册资金5000万元，是一家集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新能源产品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研发、制造、销售和服务为一体的高新技术企业。公司以自主创新为主、产学研合作为辅，与清华大学、山东大学、山东理工大学、河北工业大学等科研单位建立了稳定的产学研合作关系，与河北工业大学联合成立了新能源研发中心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借助科研单位的人员、技术优势联合开发新产品、新技术；吸取其先进理论指导并加以实践，并在此过程中进一步培养、提升本公司技术人员能力。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主要产品有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锂离子电池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正极材料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锂离子电池单体及电池组、锂离子动力电池、锂离子储能电池、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超级电容器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，致力于新能源材料在绿色能源上的研发与应用并使其产业化。</w:t>
            </w:r>
          </w:p>
          <w:p>
            <w:pPr>
              <w:spacing w:beforeLines="0" w:afterLines="0" w:line="360" w:lineRule="auto"/>
              <w:ind w:firstLine="0" w:firstLineChars="200"/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公司有着成熟的生产技术工艺和质量保证体系，已申请专利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00余项，其中发明专利1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项，申请国际专利2项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已授权专利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其中发明专利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20项；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获得山东省专利奖一等奖1项、二等奖2项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、三等奖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，中国专利优秀奖2项，山东省科技进步奖2项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牵头编制了五项锂电方面的山东省地方标准，参与编制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电动汽车用锂离子电池的四项国家标准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，正在参与编制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一项磷酸铁锂材料的国际标准。公司实行内外贸并举的销售战略，形成了以网络、期刊杂志、电视传媒及国内、国际展会为一体的全方位的推广模式，并取得了良好的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。公司产品主要输往北美、欧盟、非洲、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美、中东、东南亚及印度等新兴市场，形成了以动力电池为主导市场的营销布局。主要客户包括中国移动、中国联通、中船重工、美国通用电器（GE）、CGG、ATL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BPL等国内外知名企业。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snapToGrid w:val="0"/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山东精工电子科技有限公司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始终贯彻“持续发展，客户至上”的企业经营理念，重视科技创新，每年从利润中提出20%作为研发投入，并和复旦大学、河北工业大学联合成立新能源研发中心，技术储备丰富。企业现有职工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500多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人，大专以上各类专业人才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160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人，占职工总数的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%，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目前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共有专职科研人员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2名，其中具有博士或硕士学位的高层次人才2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名。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zh-CN"/>
              </w:rPr>
              <w:t>研发团队已经在锂离子电池及材料领域进行了多年的研究工作，在正极材料研究开发、锂离子电池制造、电池的负载特性、大型车用电池组制造和应用、超级电容器等领域取得了众多的科技成果。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研发团队分为新能源电动车研究组、电池研究组、新材料研究组和电化学研究组等，具有多个研究方向，每个方向有6-10人不等。每个研发组人员具有不同的专业背景，保证了学术观点的差异性。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研究中心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定期开展团队合作培训和交流，保证研发人员之间的信息通畅和互相了解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zh-CN"/>
              </w:rPr>
              <w:t>。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司拥有扫描电子显微镜、电化学工作站、电池材料分析检验系统、ARBIN电池测试系统等价值3000余万元的分析检验设备，同时还拥有价值2000余万元的动力电池全自动生产线设备。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对人才要求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电动汽车用动力电池结构设计；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电动汽车用BMS设计，通讯协议开发，以及整车联调；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高能量密度锂离子动力电池材料开发设计</w:t>
            </w:r>
            <w:r>
              <w:rPr>
                <w:rFonts w:hint="eastAsia"/>
                <w:color w:val="555555"/>
                <w:szCs w:val="21"/>
                <w:shd w:val="clear" w:color="auto" w:fill="FFFFFF"/>
                <w:lang w:eastAsia="zh-CN"/>
              </w:rPr>
              <w:t>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其他（工作环境、条件、待遇）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</w:rPr>
              <w:t>公司提供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独立、舒适、轻松的办公和生活环境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办公用品、电脑、空调等所需设备一应俱全，公司配有餐厅、健身房，可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安排</w:t>
            </w:r>
            <w:r>
              <w:rPr>
                <w:rFonts w:hint="eastAsia" w:ascii="宋体" w:hAnsi="宋体"/>
                <w:color w:val="000000"/>
                <w:szCs w:val="21"/>
              </w:rPr>
              <w:t>专家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旅游</w:t>
            </w:r>
            <w:r>
              <w:rPr>
                <w:rFonts w:hint="eastAsia" w:ascii="宋体" w:hAnsi="宋体"/>
                <w:color w:val="000000"/>
                <w:szCs w:val="21"/>
              </w:rPr>
              <w:t>、健康查体等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福利。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6A49"/>
    <w:multiLevelType w:val="multilevel"/>
    <w:tmpl w:val="20A16A4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A9"/>
    <w:rsid w:val="00126774"/>
    <w:rsid w:val="00517336"/>
    <w:rsid w:val="006E084A"/>
    <w:rsid w:val="0083128B"/>
    <w:rsid w:val="00A320A9"/>
    <w:rsid w:val="00A41520"/>
    <w:rsid w:val="00AF2716"/>
    <w:rsid w:val="00C15C57"/>
    <w:rsid w:val="00FE1677"/>
    <w:rsid w:val="020E5DCF"/>
    <w:rsid w:val="062C366B"/>
    <w:rsid w:val="08EC436D"/>
    <w:rsid w:val="0F383182"/>
    <w:rsid w:val="0FCE2A74"/>
    <w:rsid w:val="1B412B20"/>
    <w:rsid w:val="1DA90B9B"/>
    <w:rsid w:val="253C00E6"/>
    <w:rsid w:val="32EF2501"/>
    <w:rsid w:val="439D3022"/>
    <w:rsid w:val="517C7581"/>
    <w:rsid w:val="57C21565"/>
    <w:rsid w:val="5B696EE3"/>
    <w:rsid w:val="5BD06517"/>
    <w:rsid w:val="5F1A4448"/>
    <w:rsid w:val="64FA72F0"/>
    <w:rsid w:val="70066588"/>
    <w:rsid w:val="753E78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232</Characters>
  <Lines>1</Lines>
  <Paragraphs>1</Paragraphs>
  <ScaleCrop>false</ScaleCrop>
  <LinksUpToDate>false</LinksUpToDate>
  <CharactersWithSpaces>271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Administrator</cp:lastModifiedBy>
  <dcterms:modified xsi:type="dcterms:W3CDTF">2016-06-21T03:21:40Z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