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A9" w:rsidRPr="00F4374E" w:rsidRDefault="00A320A9" w:rsidP="00A320A9"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 w:rsidRPr="00F4374E">
        <w:rPr>
          <w:rFonts w:ascii="宋体" w:hAnsi="宋体" w:hint="eastAsia"/>
          <w:b/>
          <w:color w:val="000000"/>
          <w:sz w:val="28"/>
          <w:szCs w:val="28"/>
        </w:rPr>
        <w:t>企业</w:t>
      </w:r>
      <w:r>
        <w:rPr>
          <w:rFonts w:ascii="宋体" w:hAnsi="宋体" w:hint="eastAsia"/>
          <w:b/>
          <w:color w:val="000000"/>
          <w:sz w:val="28"/>
          <w:szCs w:val="28"/>
        </w:rPr>
        <w:t>对齐鲁工大</w:t>
      </w:r>
      <w:r w:rsidRPr="00F4374E">
        <w:rPr>
          <w:rFonts w:ascii="宋体" w:hAnsi="宋体" w:hint="eastAsia"/>
          <w:b/>
          <w:color w:val="000000"/>
          <w:sz w:val="28"/>
          <w:szCs w:val="28"/>
        </w:rPr>
        <w:t>人才需求征集</w:t>
      </w:r>
      <w:r>
        <w:rPr>
          <w:rFonts w:ascii="宋体" w:hAnsi="宋体" w:hint="eastAsia"/>
          <w:b/>
          <w:sz w:val="28"/>
          <w:szCs w:val="28"/>
        </w:rPr>
        <w:t>表</w:t>
      </w:r>
    </w:p>
    <w:tbl>
      <w:tblPr>
        <w:tblpPr w:leftFromText="180" w:rightFromText="180" w:vertAnchor="text" w:horzAnchor="margin" w:tblpY="186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134"/>
        <w:gridCol w:w="1276"/>
        <w:gridCol w:w="1417"/>
        <w:gridCol w:w="142"/>
        <w:gridCol w:w="992"/>
        <w:gridCol w:w="2552"/>
      </w:tblGrid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C01E77" w:rsidRDefault="00831193" w:rsidP="002A6EB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山东威智医药工业有限公司</w:t>
            </w:r>
          </w:p>
        </w:tc>
        <w:tc>
          <w:tcPr>
            <w:tcW w:w="1134" w:type="dxa"/>
            <w:gridSpan w:val="2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vAlign w:val="center"/>
          </w:tcPr>
          <w:p w:rsidR="00A320A9" w:rsidRPr="00C01E77" w:rsidRDefault="00FF74D0" w:rsidP="00831193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化学药品</w:t>
            </w:r>
            <w:r w:rsidR="00831193">
              <w:rPr>
                <w:rFonts w:hint="eastAsia"/>
                <w:color w:val="000000"/>
                <w:szCs w:val="21"/>
              </w:rPr>
              <w:t>原料药制造</w:t>
            </w:r>
          </w:p>
        </w:tc>
      </w:tr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vAlign w:val="center"/>
          </w:tcPr>
          <w:p w:rsidR="00A320A9" w:rsidRPr="00C01E77" w:rsidRDefault="00831193" w:rsidP="002A6EB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山东省滕州市生物医药产业基地威智大道</w:t>
            </w:r>
            <w:r>
              <w:rPr>
                <w:rFonts w:hint="eastAsia"/>
                <w:color w:val="000000"/>
                <w:szCs w:val="21"/>
              </w:rPr>
              <w:t>88</w:t>
            </w:r>
            <w:r>
              <w:rPr>
                <w:rFonts w:hint="eastAsia"/>
                <w:color w:val="000000"/>
                <w:szCs w:val="21"/>
              </w:rPr>
              <w:t>号</w:t>
            </w:r>
          </w:p>
        </w:tc>
        <w:tc>
          <w:tcPr>
            <w:tcW w:w="1134" w:type="dxa"/>
            <w:gridSpan w:val="2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vAlign w:val="center"/>
          </w:tcPr>
          <w:p w:rsidR="00A320A9" w:rsidRPr="00C01E77" w:rsidRDefault="00831193" w:rsidP="002A6EB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枣庄市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滕州市</w:t>
            </w:r>
          </w:p>
        </w:tc>
      </w:tr>
      <w:tr w:rsidR="00A320A9" w:rsidRPr="00C01E77" w:rsidTr="000B20C8">
        <w:trPr>
          <w:trHeight w:val="624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szCs w:val="21"/>
              </w:rPr>
              <w:t>主要经营范围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:rsidR="00A320A9" w:rsidRPr="00C01E77" w:rsidRDefault="00831193" w:rsidP="002A6EB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生物、医药专业领域内的技术开发、技术咨询、技术服务、技术转让；生物试剂、化工原料及产品、化学原料药、化学药制剂的制造、销售；并经营与本企业相关的进出口业务。</w:t>
            </w:r>
          </w:p>
        </w:tc>
      </w:tr>
      <w:tr w:rsidR="00A320A9" w:rsidRPr="00C01E77" w:rsidTr="000B20C8">
        <w:trPr>
          <w:trHeight w:val="500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法人代表</w:t>
            </w:r>
          </w:p>
        </w:tc>
        <w:tc>
          <w:tcPr>
            <w:tcW w:w="1134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魏彦君</w:t>
            </w:r>
          </w:p>
        </w:tc>
        <w:tc>
          <w:tcPr>
            <w:tcW w:w="1276" w:type="dxa"/>
            <w:vMerge w:val="restart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0632-2989678</w:t>
            </w:r>
          </w:p>
        </w:tc>
        <w:tc>
          <w:tcPr>
            <w:tcW w:w="992" w:type="dxa"/>
            <w:vMerge w:val="restart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E-mail</w:t>
            </w:r>
          </w:p>
        </w:tc>
        <w:tc>
          <w:tcPr>
            <w:tcW w:w="2552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viwit.ip@viwit.com</w:t>
            </w:r>
          </w:p>
        </w:tc>
      </w:tr>
      <w:tr w:rsidR="00A320A9" w:rsidRPr="00C01E77" w:rsidTr="000B20C8">
        <w:trPr>
          <w:trHeight w:val="549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邢艳平</w:t>
            </w:r>
          </w:p>
        </w:tc>
        <w:tc>
          <w:tcPr>
            <w:tcW w:w="1276" w:type="dxa"/>
            <w:vMerge/>
            <w:vAlign w:val="center"/>
          </w:tcPr>
          <w:p w:rsidR="00A320A9" w:rsidRPr="00C01E77" w:rsidRDefault="00A320A9" w:rsidP="002A6EB0">
            <w:pPr>
              <w:rPr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18263739398</w:t>
            </w:r>
          </w:p>
        </w:tc>
        <w:tc>
          <w:tcPr>
            <w:tcW w:w="992" w:type="dxa"/>
            <w:vMerge/>
            <w:vAlign w:val="center"/>
          </w:tcPr>
          <w:p w:rsidR="00A320A9" w:rsidRPr="00C01E77" w:rsidRDefault="00A320A9" w:rsidP="002A6EB0">
            <w:pPr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320A9" w:rsidRPr="00C01E77" w:rsidRDefault="00C01E77" w:rsidP="002A6EB0">
            <w:pPr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viwit.ip2@viwit.com</w:t>
            </w:r>
          </w:p>
        </w:tc>
      </w:tr>
      <w:tr w:rsidR="00A320A9" w:rsidRPr="00C01E77" w:rsidTr="000B20C8">
        <w:trPr>
          <w:trHeight w:val="2332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企业简介</w:t>
            </w:r>
          </w:p>
        </w:tc>
        <w:tc>
          <w:tcPr>
            <w:tcW w:w="7513" w:type="dxa"/>
            <w:gridSpan w:val="6"/>
            <w:vAlign w:val="center"/>
          </w:tcPr>
          <w:p w:rsidR="003525A0" w:rsidRDefault="00831193" w:rsidP="00831193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31193">
              <w:rPr>
                <w:rFonts w:hint="eastAsia"/>
                <w:color w:val="000000"/>
                <w:szCs w:val="21"/>
              </w:rPr>
              <w:t>山东威智医药工业有限公司于</w:t>
            </w:r>
            <w:r w:rsidRPr="00831193">
              <w:rPr>
                <w:rFonts w:hint="eastAsia"/>
                <w:color w:val="000000"/>
                <w:szCs w:val="21"/>
              </w:rPr>
              <w:t>2010</w:t>
            </w:r>
            <w:r w:rsidRPr="00831193">
              <w:rPr>
                <w:rFonts w:hint="eastAsia"/>
                <w:color w:val="000000"/>
                <w:szCs w:val="21"/>
              </w:rPr>
              <w:t>年</w:t>
            </w:r>
            <w:r w:rsidRPr="00831193">
              <w:rPr>
                <w:rFonts w:hint="eastAsia"/>
                <w:color w:val="000000"/>
                <w:szCs w:val="21"/>
              </w:rPr>
              <w:t>5</w:t>
            </w:r>
            <w:r w:rsidRPr="00831193">
              <w:rPr>
                <w:rFonts w:hint="eastAsia"/>
                <w:color w:val="000000"/>
                <w:szCs w:val="21"/>
              </w:rPr>
              <w:t>月在山东省滕州市注册成立，总占地面积</w:t>
            </w:r>
            <w:r w:rsidRPr="00831193">
              <w:rPr>
                <w:rFonts w:hint="eastAsia"/>
                <w:color w:val="000000"/>
                <w:szCs w:val="21"/>
              </w:rPr>
              <w:t>500</w:t>
            </w:r>
            <w:r w:rsidRPr="00831193">
              <w:rPr>
                <w:rFonts w:hint="eastAsia"/>
                <w:color w:val="000000"/>
                <w:szCs w:val="21"/>
              </w:rPr>
              <w:t>余亩。公司主要致力于生物、医药专业领域内的技术开发、技术咨询、技术服务和相关领域内新产品的制造、销售，是威智医药原料药、</w:t>
            </w:r>
            <w:r>
              <w:rPr>
                <w:rFonts w:hint="eastAsia"/>
                <w:color w:val="000000"/>
                <w:szCs w:val="21"/>
              </w:rPr>
              <w:t>医药中间体</w:t>
            </w:r>
            <w:r w:rsidRPr="00831193">
              <w:rPr>
                <w:rFonts w:hint="eastAsia"/>
                <w:color w:val="000000"/>
                <w:szCs w:val="21"/>
              </w:rPr>
              <w:t>、精细化学品的研发和产业化基地。</w:t>
            </w:r>
          </w:p>
          <w:p w:rsidR="00831193" w:rsidRDefault="00831193" w:rsidP="00831193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31193">
              <w:rPr>
                <w:rFonts w:hint="eastAsia"/>
                <w:color w:val="000000"/>
                <w:szCs w:val="21"/>
              </w:rPr>
              <w:t>公司以技术门槛高、市场需求大、产业前景广阔的手性药物为重点研发项目，突破手性合成技术瓶颈，主攻手性抗癌药、哮喘药、心脑血管用药</w:t>
            </w:r>
            <w:r>
              <w:rPr>
                <w:rFonts w:hint="eastAsia"/>
                <w:color w:val="000000"/>
                <w:szCs w:val="21"/>
              </w:rPr>
              <w:t>、</w:t>
            </w:r>
            <w:r w:rsidRPr="00831193">
              <w:rPr>
                <w:rFonts w:hint="eastAsia"/>
                <w:color w:val="000000"/>
                <w:szCs w:val="21"/>
              </w:rPr>
              <w:t>糖尿病药</w:t>
            </w:r>
            <w:r>
              <w:rPr>
                <w:rFonts w:hint="eastAsia"/>
                <w:color w:val="000000"/>
                <w:szCs w:val="21"/>
              </w:rPr>
              <w:t>、神经系统用药及青光眼治疗药物</w:t>
            </w:r>
            <w:r w:rsidR="00BB5F9C">
              <w:rPr>
                <w:rFonts w:hint="eastAsia"/>
                <w:color w:val="000000"/>
                <w:szCs w:val="21"/>
              </w:rPr>
              <w:t>等领域，多项技术水平居国内领先地位，产业化优势显著。</w:t>
            </w:r>
          </w:p>
          <w:p w:rsidR="00BB5F9C" w:rsidRPr="00BB5F9C" w:rsidRDefault="00BB5F9C" w:rsidP="00BB5F9C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BB5F9C">
              <w:rPr>
                <w:rFonts w:hint="eastAsia"/>
                <w:color w:val="000000"/>
                <w:szCs w:val="21"/>
              </w:rPr>
              <w:t>公司以“创新为了更美好的生活”为</w:t>
            </w:r>
            <w:r>
              <w:rPr>
                <w:rFonts w:hint="eastAsia"/>
                <w:color w:val="000000"/>
                <w:szCs w:val="21"/>
              </w:rPr>
              <w:t>使命</w:t>
            </w:r>
            <w:r w:rsidRPr="00BB5F9C">
              <w:rPr>
                <w:rFonts w:hint="eastAsia"/>
                <w:color w:val="000000"/>
                <w:szCs w:val="21"/>
              </w:rPr>
              <w:t>，以技术创新为主旋律，承担</w:t>
            </w:r>
            <w:r>
              <w:rPr>
                <w:rFonts w:hint="eastAsia"/>
                <w:color w:val="000000"/>
                <w:szCs w:val="21"/>
              </w:rPr>
              <w:t>省级以上科研项目</w:t>
            </w:r>
            <w:r>
              <w:rPr>
                <w:rFonts w:hint="eastAsia"/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余项，申请发明专利</w:t>
            </w: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rFonts w:hint="eastAsia"/>
                <w:color w:val="000000"/>
                <w:szCs w:val="21"/>
              </w:rPr>
              <w:t>余项，其中</w:t>
            </w: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项获得授权。</w:t>
            </w:r>
          </w:p>
        </w:tc>
      </w:tr>
      <w:tr w:rsidR="00A320A9" w:rsidRPr="00C01E77" w:rsidTr="000B20C8">
        <w:trPr>
          <w:trHeight w:val="1939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现有人才基础、平台条件</w:t>
            </w:r>
          </w:p>
        </w:tc>
        <w:tc>
          <w:tcPr>
            <w:tcW w:w="7513" w:type="dxa"/>
            <w:gridSpan w:val="6"/>
            <w:vAlign w:val="center"/>
          </w:tcPr>
          <w:p w:rsidR="00275745" w:rsidRPr="00275745" w:rsidRDefault="00275745" w:rsidP="00275745">
            <w:pPr>
              <w:spacing w:line="300" w:lineRule="auto"/>
              <w:rPr>
                <w:b/>
                <w:color w:val="000000"/>
                <w:szCs w:val="21"/>
              </w:rPr>
            </w:pPr>
            <w:r w:rsidRPr="00275745">
              <w:rPr>
                <w:rFonts w:hint="eastAsia"/>
                <w:b/>
                <w:color w:val="000000"/>
                <w:szCs w:val="21"/>
              </w:rPr>
              <w:t>1</w:t>
            </w:r>
            <w:r w:rsidRPr="00275745">
              <w:rPr>
                <w:rFonts w:hint="eastAsia"/>
                <w:b/>
                <w:color w:val="000000"/>
                <w:szCs w:val="21"/>
              </w:rPr>
              <w:t>、人才基础</w:t>
            </w:r>
          </w:p>
          <w:p w:rsidR="00BB5F9C" w:rsidRDefault="00BB5F9C" w:rsidP="00BB5F9C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BB5F9C">
              <w:rPr>
                <w:rFonts w:hint="eastAsia"/>
                <w:color w:val="000000"/>
                <w:szCs w:val="21"/>
              </w:rPr>
              <w:t>公司现有员工</w:t>
            </w:r>
            <w:r w:rsidRPr="00BB5F9C">
              <w:rPr>
                <w:rFonts w:hint="eastAsia"/>
                <w:color w:val="000000"/>
                <w:szCs w:val="21"/>
              </w:rPr>
              <w:t>210</w:t>
            </w:r>
            <w:r w:rsidRPr="00BB5F9C">
              <w:rPr>
                <w:rFonts w:hint="eastAsia"/>
                <w:color w:val="000000"/>
                <w:szCs w:val="21"/>
              </w:rPr>
              <w:t>人，其中博士</w:t>
            </w:r>
            <w:r>
              <w:rPr>
                <w:rFonts w:hint="eastAsia"/>
                <w:color w:val="000000"/>
                <w:szCs w:val="21"/>
              </w:rPr>
              <w:t>5</w:t>
            </w:r>
            <w:r w:rsidRPr="00BB5F9C">
              <w:rPr>
                <w:rFonts w:hint="eastAsia"/>
                <w:color w:val="000000"/>
                <w:szCs w:val="21"/>
              </w:rPr>
              <w:t>名、硕士</w:t>
            </w:r>
            <w:r w:rsidRPr="00BB5F9C">
              <w:rPr>
                <w:rFonts w:hint="eastAsia"/>
                <w:color w:val="000000"/>
                <w:szCs w:val="21"/>
              </w:rPr>
              <w:t>23</w:t>
            </w:r>
            <w:r w:rsidRPr="00BB5F9C">
              <w:rPr>
                <w:rFonts w:hint="eastAsia"/>
                <w:color w:val="000000"/>
                <w:szCs w:val="21"/>
              </w:rPr>
              <w:t>名和本科生</w:t>
            </w:r>
            <w:r w:rsidRPr="00BB5F9C">
              <w:rPr>
                <w:rFonts w:hint="eastAsia"/>
                <w:color w:val="000000"/>
                <w:szCs w:val="21"/>
              </w:rPr>
              <w:t>63</w:t>
            </w:r>
            <w:r w:rsidRPr="00BB5F9C">
              <w:rPr>
                <w:rFonts w:hint="eastAsia"/>
                <w:color w:val="000000"/>
                <w:szCs w:val="21"/>
              </w:rPr>
              <w:t>名</w:t>
            </w:r>
            <w:r>
              <w:rPr>
                <w:rFonts w:hint="eastAsia"/>
                <w:color w:val="000000"/>
                <w:szCs w:val="21"/>
              </w:rPr>
              <w:t>。</w:t>
            </w:r>
            <w:r w:rsidRPr="00BB5F9C">
              <w:rPr>
                <w:rFonts w:hint="eastAsia"/>
                <w:color w:val="000000"/>
                <w:szCs w:val="21"/>
              </w:rPr>
              <w:t>研发人员中一半以上拥有国内外大中型制药</w:t>
            </w:r>
            <w:r>
              <w:rPr>
                <w:rFonts w:hint="eastAsia"/>
                <w:color w:val="000000"/>
                <w:szCs w:val="21"/>
              </w:rPr>
              <w:t>企业的研发和生产经验，为</w:t>
            </w:r>
            <w:r w:rsidRPr="00BB5F9C">
              <w:rPr>
                <w:rFonts w:hint="eastAsia"/>
                <w:color w:val="000000"/>
                <w:szCs w:val="21"/>
              </w:rPr>
              <w:t>新产品新工艺的开发及产业化提供了可靠的人才智力保障。</w:t>
            </w:r>
          </w:p>
          <w:p w:rsidR="00A87D67" w:rsidRPr="00CF3729" w:rsidRDefault="00A87D67" w:rsidP="00CF3729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CF3729">
              <w:rPr>
                <w:rFonts w:hint="eastAsia"/>
                <w:color w:val="000000"/>
                <w:szCs w:val="21"/>
              </w:rPr>
              <w:t>魏彦君，董事长兼总裁，为国家“千人计划”专家、</w:t>
            </w:r>
            <w:r w:rsidR="00BB5F9C" w:rsidRPr="00CF3729">
              <w:rPr>
                <w:rFonts w:hint="eastAsia"/>
                <w:color w:val="000000"/>
                <w:szCs w:val="21"/>
              </w:rPr>
              <w:t>山东省“泰山学者”海外特聘专家</w:t>
            </w:r>
            <w:r w:rsidRPr="00CF3729">
              <w:rPr>
                <w:rFonts w:hint="eastAsia"/>
                <w:color w:val="000000"/>
                <w:szCs w:val="21"/>
              </w:rPr>
              <w:t>。魏博士一直专注于药物研制开发和团队的建设运营，具有非常高的学术功底和管理技能。</w:t>
            </w:r>
          </w:p>
          <w:p w:rsidR="00BB5F9C" w:rsidRPr="00CF3729" w:rsidRDefault="00BB5F9C" w:rsidP="00CF3729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CF3729">
              <w:rPr>
                <w:rFonts w:hint="eastAsia"/>
                <w:color w:val="000000"/>
                <w:szCs w:val="21"/>
              </w:rPr>
              <w:t>何</w:t>
            </w:r>
            <w:proofErr w:type="gramStart"/>
            <w:r w:rsidRPr="00CF3729">
              <w:rPr>
                <w:rFonts w:hint="eastAsia"/>
                <w:color w:val="000000"/>
                <w:szCs w:val="21"/>
              </w:rPr>
              <w:t>一</w:t>
            </w:r>
            <w:proofErr w:type="gramEnd"/>
            <w:r w:rsidRPr="00CF3729">
              <w:rPr>
                <w:rFonts w:hint="eastAsia"/>
                <w:color w:val="000000"/>
                <w:szCs w:val="21"/>
              </w:rPr>
              <w:t>刚，原料药研发总监，毕业于美国达特茅斯大学，曾入选</w:t>
            </w:r>
            <w:r w:rsidRPr="00CF3729">
              <w:rPr>
                <w:rFonts w:hint="eastAsia"/>
                <w:color w:val="000000"/>
                <w:szCs w:val="21"/>
              </w:rPr>
              <w:t>2015</w:t>
            </w:r>
            <w:r w:rsidRPr="00CF3729">
              <w:rPr>
                <w:rFonts w:hint="eastAsia"/>
                <w:color w:val="000000"/>
                <w:szCs w:val="21"/>
              </w:rPr>
              <w:t>年度西部经济隆起带和省扶贫</w:t>
            </w:r>
            <w:r w:rsidR="0065427C">
              <w:rPr>
                <w:rFonts w:hint="eastAsia"/>
                <w:color w:val="000000"/>
                <w:szCs w:val="21"/>
              </w:rPr>
              <w:t>开发</w:t>
            </w:r>
            <w:r w:rsidRPr="00CF3729">
              <w:rPr>
                <w:rFonts w:hint="eastAsia"/>
                <w:color w:val="000000"/>
                <w:szCs w:val="21"/>
              </w:rPr>
              <w:t>重点区域紧缺人才项目。</w:t>
            </w:r>
          </w:p>
          <w:p w:rsidR="00BB5F9C" w:rsidRPr="00CF3729" w:rsidRDefault="00BB5F9C" w:rsidP="00CF3729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CF3729">
              <w:rPr>
                <w:rFonts w:hint="eastAsia"/>
                <w:color w:val="000000"/>
                <w:szCs w:val="21"/>
              </w:rPr>
              <w:t>Chad Johnathan Dooley</w:t>
            </w:r>
            <w:r w:rsidRPr="00CF3729">
              <w:rPr>
                <w:rFonts w:hint="eastAsia"/>
                <w:color w:val="000000"/>
                <w:szCs w:val="21"/>
              </w:rPr>
              <w:t>，原料药研发部长，毕业于美国波士顿学院，有两年威斯康星大学博士后经验和多年工业界金属显影剂研发经验，对于金属类药物的研发和质量控制有独特的优势。</w:t>
            </w:r>
          </w:p>
          <w:p w:rsidR="00A87D67" w:rsidRPr="00CF3729" w:rsidRDefault="00A87D67" w:rsidP="00CF3729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CF3729">
              <w:rPr>
                <w:rFonts w:hint="eastAsia"/>
                <w:color w:val="000000"/>
                <w:szCs w:val="21"/>
              </w:rPr>
              <w:t>胡青燕，公司制剂研发总监，毕业于加拿大多伦多大学，</w:t>
            </w:r>
            <w:r w:rsidR="00BB5F9C" w:rsidRPr="00CF3729">
              <w:rPr>
                <w:rFonts w:hint="eastAsia"/>
                <w:color w:val="000000"/>
                <w:szCs w:val="21"/>
              </w:rPr>
              <w:t>入选</w:t>
            </w:r>
            <w:r w:rsidR="00BB5F9C" w:rsidRPr="00CF3729">
              <w:rPr>
                <w:rFonts w:hint="eastAsia"/>
                <w:color w:val="000000"/>
                <w:szCs w:val="21"/>
              </w:rPr>
              <w:t>2015</w:t>
            </w:r>
            <w:r w:rsidR="00BB5F9C" w:rsidRPr="00CF3729">
              <w:rPr>
                <w:rFonts w:hint="eastAsia"/>
                <w:color w:val="000000"/>
                <w:szCs w:val="21"/>
              </w:rPr>
              <w:t>年度山东省泰山产业领军人才。</w:t>
            </w:r>
          </w:p>
          <w:p w:rsidR="00275745" w:rsidRPr="00275745" w:rsidRDefault="00275745" w:rsidP="00275745">
            <w:pPr>
              <w:spacing w:line="300" w:lineRule="auto"/>
              <w:rPr>
                <w:b/>
                <w:color w:val="000000"/>
                <w:szCs w:val="21"/>
              </w:rPr>
            </w:pPr>
            <w:r w:rsidRPr="00275745">
              <w:rPr>
                <w:rFonts w:hint="eastAsia"/>
                <w:b/>
                <w:color w:val="000000"/>
                <w:szCs w:val="21"/>
              </w:rPr>
              <w:t>2</w:t>
            </w:r>
            <w:r w:rsidRPr="00275745">
              <w:rPr>
                <w:rFonts w:hint="eastAsia"/>
                <w:b/>
                <w:color w:val="000000"/>
                <w:szCs w:val="21"/>
              </w:rPr>
              <w:t>、平台条件</w:t>
            </w:r>
          </w:p>
          <w:p w:rsidR="00275745" w:rsidRDefault="00275745" w:rsidP="00BB5F9C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275745">
              <w:rPr>
                <w:rFonts w:hint="eastAsia"/>
                <w:color w:val="000000"/>
                <w:szCs w:val="21"/>
              </w:rPr>
              <w:lastRenderedPageBreak/>
              <w:t>公司建有专用的科研楼，建筑面积达</w:t>
            </w:r>
            <w:r w:rsidRPr="00275745">
              <w:rPr>
                <w:rFonts w:hint="eastAsia"/>
                <w:color w:val="000000"/>
                <w:szCs w:val="21"/>
              </w:rPr>
              <w:t>6000</w:t>
            </w:r>
            <w:r w:rsidRPr="00275745">
              <w:rPr>
                <w:rFonts w:hint="eastAsia"/>
                <w:color w:val="000000"/>
                <w:szCs w:val="21"/>
              </w:rPr>
              <w:t>平方米，下设研发实验室、分析测试中心、质量事务部、知识产权室等，研发实验室和分析检测中心配置了</w:t>
            </w:r>
            <w:r w:rsidRPr="00275745">
              <w:rPr>
                <w:rFonts w:hint="eastAsia"/>
                <w:color w:val="000000"/>
                <w:szCs w:val="21"/>
              </w:rPr>
              <w:t>200</w:t>
            </w:r>
            <w:r w:rsidRPr="00275745">
              <w:rPr>
                <w:rFonts w:hint="eastAsia"/>
                <w:color w:val="000000"/>
                <w:szCs w:val="21"/>
              </w:rPr>
              <w:t>余台（套）高</w:t>
            </w:r>
            <w:proofErr w:type="gramStart"/>
            <w:r w:rsidRPr="00275745">
              <w:rPr>
                <w:rFonts w:hint="eastAsia"/>
                <w:color w:val="000000"/>
                <w:szCs w:val="21"/>
              </w:rPr>
              <w:t>精端试验</w:t>
            </w:r>
            <w:proofErr w:type="gramEnd"/>
            <w:r w:rsidRPr="00275745">
              <w:rPr>
                <w:rFonts w:hint="eastAsia"/>
                <w:color w:val="000000"/>
                <w:szCs w:val="21"/>
              </w:rPr>
              <w:t>检测设备，仪器设备总价值达</w:t>
            </w:r>
            <w:r w:rsidRPr="00275745">
              <w:rPr>
                <w:rFonts w:hint="eastAsia"/>
                <w:color w:val="000000"/>
                <w:szCs w:val="21"/>
              </w:rPr>
              <w:t>1000</w:t>
            </w:r>
            <w:r w:rsidRPr="00275745">
              <w:rPr>
                <w:rFonts w:hint="eastAsia"/>
                <w:color w:val="000000"/>
                <w:szCs w:val="21"/>
              </w:rPr>
              <w:t>多万元。</w:t>
            </w:r>
          </w:p>
          <w:p w:rsidR="00A320A9" w:rsidRPr="00A87D67" w:rsidRDefault="00FE665E" w:rsidP="00BB5F9C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 w:rsidRPr="00872D1B">
              <w:rPr>
                <w:rFonts w:hint="eastAsia"/>
                <w:color w:val="000000"/>
                <w:szCs w:val="21"/>
              </w:rPr>
              <w:t>公司</w:t>
            </w:r>
            <w:r w:rsidR="00BB5F9C">
              <w:rPr>
                <w:rFonts w:hint="eastAsia"/>
                <w:color w:val="000000"/>
                <w:szCs w:val="21"/>
              </w:rPr>
              <w:t>建有省级科技创新平台</w:t>
            </w:r>
            <w:r w:rsidR="00BB5F9C">
              <w:rPr>
                <w:rFonts w:hint="eastAsia"/>
                <w:color w:val="000000"/>
                <w:szCs w:val="21"/>
              </w:rPr>
              <w:t>3</w:t>
            </w:r>
            <w:r w:rsidR="00BB5F9C">
              <w:rPr>
                <w:rFonts w:hint="eastAsia"/>
                <w:color w:val="000000"/>
                <w:szCs w:val="21"/>
              </w:rPr>
              <w:t>个，为省级“企业技术中心”、省级“</w:t>
            </w:r>
            <w:proofErr w:type="gramStart"/>
            <w:r w:rsidR="00BB5F9C">
              <w:rPr>
                <w:rFonts w:hint="eastAsia"/>
                <w:color w:val="000000"/>
                <w:szCs w:val="21"/>
              </w:rPr>
              <w:t>一</w:t>
            </w:r>
            <w:proofErr w:type="gramEnd"/>
            <w:r w:rsidR="00BB5F9C">
              <w:rPr>
                <w:rFonts w:hint="eastAsia"/>
                <w:color w:val="000000"/>
                <w:szCs w:val="21"/>
              </w:rPr>
              <w:t>企</w:t>
            </w:r>
            <w:proofErr w:type="gramStart"/>
            <w:r w:rsidR="00BB5F9C">
              <w:rPr>
                <w:rFonts w:hint="eastAsia"/>
                <w:color w:val="000000"/>
                <w:szCs w:val="21"/>
              </w:rPr>
              <w:t>一</w:t>
            </w:r>
            <w:proofErr w:type="gramEnd"/>
            <w:r w:rsidR="00BB5F9C">
              <w:rPr>
                <w:rFonts w:hint="eastAsia"/>
                <w:color w:val="000000"/>
                <w:szCs w:val="21"/>
              </w:rPr>
              <w:t>技术研发中心”和山东省高活性原料药工程实验室。</w:t>
            </w:r>
          </w:p>
        </w:tc>
      </w:tr>
      <w:tr w:rsidR="00A320A9" w:rsidRPr="00C01E77" w:rsidTr="000B20C8">
        <w:trPr>
          <w:trHeight w:val="1752"/>
        </w:trPr>
        <w:tc>
          <w:tcPr>
            <w:tcW w:w="1526" w:type="dxa"/>
            <w:vAlign w:val="center"/>
          </w:tcPr>
          <w:p w:rsidR="00A320A9" w:rsidRPr="00C01E77" w:rsidRDefault="00A41520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lastRenderedPageBreak/>
              <w:t>对</w:t>
            </w:r>
            <w:r w:rsidR="00A320A9" w:rsidRPr="00C01E77">
              <w:rPr>
                <w:color w:val="000000"/>
                <w:szCs w:val="21"/>
              </w:rPr>
              <w:t>人才要求</w:t>
            </w:r>
          </w:p>
          <w:p w:rsidR="00A320A9" w:rsidRPr="00C01E77" w:rsidRDefault="00A320A9" w:rsidP="00A320A9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（研究的领域和研究方向）</w:t>
            </w:r>
          </w:p>
        </w:tc>
        <w:tc>
          <w:tcPr>
            <w:tcW w:w="7513" w:type="dxa"/>
            <w:gridSpan w:val="6"/>
            <w:vAlign w:val="center"/>
          </w:tcPr>
          <w:p w:rsidR="00CF3729" w:rsidRDefault="000B20C8" w:rsidP="00F00D52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、</w:t>
            </w:r>
            <w:r w:rsidR="00275745">
              <w:rPr>
                <w:rFonts w:hint="eastAsia"/>
                <w:color w:val="000000"/>
                <w:szCs w:val="21"/>
              </w:rPr>
              <w:t>原料药研发方面的专家，擅长合成路线的设计、优化及工艺验证等，针对核心关键技术进行攻关，研究方向要求：有机化学、药物化学等；</w:t>
            </w:r>
          </w:p>
          <w:p w:rsidR="00A320A9" w:rsidRPr="00C01E77" w:rsidRDefault="00275745" w:rsidP="00D3619F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、原料药质量研究</w:t>
            </w:r>
            <w:r w:rsidR="00D3619F">
              <w:rPr>
                <w:rFonts w:hint="eastAsia"/>
                <w:color w:val="000000"/>
                <w:szCs w:val="21"/>
              </w:rPr>
              <w:t>方面的专家，擅长分析方法的开发及质量控制，研究方向要求：有机化学、药物化学、分析化学等。</w:t>
            </w:r>
          </w:p>
        </w:tc>
      </w:tr>
      <w:tr w:rsidR="00A320A9" w:rsidRPr="00C01E77" w:rsidTr="00F00D52">
        <w:trPr>
          <w:trHeight w:val="1631"/>
        </w:trPr>
        <w:tc>
          <w:tcPr>
            <w:tcW w:w="1526" w:type="dxa"/>
            <w:vAlign w:val="center"/>
          </w:tcPr>
          <w:p w:rsidR="00A320A9" w:rsidRPr="00C01E77" w:rsidRDefault="00A320A9" w:rsidP="002A6EB0">
            <w:pPr>
              <w:jc w:val="center"/>
              <w:rPr>
                <w:color w:val="000000"/>
                <w:szCs w:val="21"/>
              </w:rPr>
            </w:pPr>
            <w:r w:rsidRPr="00C01E77">
              <w:rPr>
                <w:color w:val="000000"/>
                <w:szCs w:val="21"/>
              </w:rPr>
              <w:t>其他（</w:t>
            </w:r>
            <w:r w:rsidR="0083128B" w:rsidRPr="00C01E77">
              <w:rPr>
                <w:color w:val="000000"/>
                <w:szCs w:val="21"/>
              </w:rPr>
              <w:t>工作环境、条件、待遇</w:t>
            </w:r>
            <w:r w:rsidRPr="00C01E77">
              <w:rPr>
                <w:color w:val="000000"/>
                <w:szCs w:val="21"/>
              </w:rPr>
              <w:t>）</w:t>
            </w:r>
          </w:p>
        </w:tc>
        <w:tc>
          <w:tcPr>
            <w:tcW w:w="7513" w:type="dxa"/>
            <w:gridSpan w:val="6"/>
            <w:vAlign w:val="center"/>
          </w:tcPr>
          <w:p w:rsidR="00A320A9" w:rsidRPr="00C01E77" w:rsidRDefault="00241A65" w:rsidP="0065427C">
            <w:pPr>
              <w:spacing w:line="30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公司</w:t>
            </w:r>
            <w:r w:rsidR="0065427C">
              <w:rPr>
                <w:rFonts w:hint="eastAsia"/>
                <w:color w:val="000000"/>
                <w:szCs w:val="21"/>
              </w:rPr>
              <w:t>将</w:t>
            </w:r>
            <w:bookmarkStart w:id="0" w:name="_GoBack"/>
            <w:bookmarkEnd w:id="0"/>
            <w:r>
              <w:rPr>
                <w:rFonts w:hint="eastAsia"/>
                <w:color w:val="000000"/>
                <w:szCs w:val="21"/>
              </w:rPr>
              <w:t>同每位引入的专家签订劳动合同，提供合同中规定的薪酬和补贴；另外，生活中，在医疗、保险、住房、税收、配偶安置、子女就学等方面协助政府相关部门按照规定进行办理。</w:t>
            </w:r>
          </w:p>
        </w:tc>
      </w:tr>
    </w:tbl>
    <w:p w:rsidR="00C15C57" w:rsidRDefault="00C15C57"/>
    <w:sectPr w:rsidR="00C15C57" w:rsidSect="00C1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69" w:rsidRDefault="00F14E69" w:rsidP="00FF74D0">
      <w:r>
        <w:separator/>
      </w:r>
    </w:p>
  </w:endnote>
  <w:endnote w:type="continuationSeparator" w:id="0">
    <w:p w:rsidR="00F14E69" w:rsidRDefault="00F14E69" w:rsidP="00FF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69" w:rsidRDefault="00F14E69" w:rsidP="00FF74D0">
      <w:r>
        <w:separator/>
      </w:r>
    </w:p>
  </w:footnote>
  <w:footnote w:type="continuationSeparator" w:id="0">
    <w:p w:rsidR="00F14E69" w:rsidRDefault="00F14E69" w:rsidP="00FF7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0B20C8"/>
    <w:rsid w:val="00241A65"/>
    <w:rsid w:val="00275745"/>
    <w:rsid w:val="003525A0"/>
    <w:rsid w:val="0065427C"/>
    <w:rsid w:val="00831193"/>
    <w:rsid w:val="0083128B"/>
    <w:rsid w:val="00855CE4"/>
    <w:rsid w:val="00872D1B"/>
    <w:rsid w:val="00A320A9"/>
    <w:rsid w:val="00A41520"/>
    <w:rsid w:val="00A87D67"/>
    <w:rsid w:val="00BB5F9C"/>
    <w:rsid w:val="00BF603C"/>
    <w:rsid w:val="00C01E77"/>
    <w:rsid w:val="00C15C57"/>
    <w:rsid w:val="00CC3499"/>
    <w:rsid w:val="00CC402C"/>
    <w:rsid w:val="00CF3729"/>
    <w:rsid w:val="00D3619F"/>
    <w:rsid w:val="00F00D52"/>
    <w:rsid w:val="00F14E69"/>
    <w:rsid w:val="00F6316A"/>
    <w:rsid w:val="00FE665E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7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74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7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74D0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87D67"/>
    <w:pPr>
      <w:ind w:firstLineChars="200" w:firstLine="420"/>
    </w:pPr>
  </w:style>
  <w:style w:type="table" w:styleId="a6">
    <w:name w:val="Table Grid"/>
    <w:basedOn w:val="a1"/>
    <w:uiPriority w:val="59"/>
    <w:rsid w:val="000B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203</Words>
  <Characters>1161</Characters>
  <Application>Microsoft Office Word</Application>
  <DocSecurity>0</DocSecurity>
  <Lines>9</Lines>
  <Paragraphs>2</Paragraphs>
  <ScaleCrop>false</ScaleCrop>
  <Company>微软中国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陈琳琳</cp:lastModifiedBy>
  <cp:revision>34</cp:revision>
  <dcterms:created xsi:type="dcterms:W3CDTF">2016-06-06T06:22:00Z</dcterms:created>
  <dcterms:modified xsi:type="dcterms:W3CDTF">2016-06-15T02:36:00Z</dcterms:modified>
</cp:coreProperties>
</file>