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55F2" w14:textId="77777777" w:rsidR="00360145" w:rsidRDefault="00A62E28">
      <w:pPr>
        <w:spacing w:line="58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14:paraId="625AE833" w14:textId="77777777" w:rsidR="00360145" w:rsidRDefault="00A62E28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山东省技术创新中心</w:t>
      </w:r>
      <w:r>
        <w:rPr>
          <w:rFonts w:ascii="Times New Roman" w:eastAsia="方正小标宋简体" w:hAnsi="Times New Roman" w:hint="eastAsia"/>
          <w:sz w:val="44"/>
          <w:szCs w:val="44"/>
        </w:rPr>
        <w:t>申报意向表</w:t>
      </w:r>
    </w:p>
    <w:p w14:paraId="548ACAB7" w14:textId="5DD52B75" w:rsidR="00360145" w:rsidRDefault="00980B1A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单位</w:t>
      </w:r>
      <w:r w:rsidR="00E41B54">
        <w:rPr>
          <w:rFonts w:ascii="黑体" w:eastAsia="黑体" w:hAnsi="黑体" w:cs="黑体" w:hint="eastAsia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380"/>
        <w:gridCol w:w="1148"/>
        <w:gridCol w:w="2977"/>
        <w:gridCol w:w="1418"/>
        <w:gridCol w:w="2300"/>
      </w:tblGrid>
      <w:tr w:rsidR="00E41B54" w14:paraId="0CC0BCD3" w14:textId="77777777" w:rsidTr="00A62E28">
        <w:trPr>
          <w:trHeight w:val="670"/>
        </w:trPr>
        <w:tc>
          <w:tcPr>
            <w:tcW w:w="1951" w:type="dxa"/>
            <w:vAlign w:val="center"/>
          </w:tcPr>
          <w:p w14:paraId="6B8FA552" w14:textId="77777777" w:rsidR="00E41B54" w:rsidRDefault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拟申报名称</w:t>
            </w:r>
          </w:p>
        </w:tc>
        <w:tc>
          <w:tcPr>
            <w:tcW w:w="8505" w:type="dxa"/>
            <w:gridSpan w:val="3"/>
            <w:vAlign w:val="center"/>
          </w:tcPr>
          <w:p w14:paraId="6A500A28" w14:textId="17F03BAD" w:rsidR="00E41B54" w:rsidRDefault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7F789BD" w14:textId="0D9C46D1" w:rsidR="00E41B54" w:rsidRDefault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研究领域</w:t>
            </w:r>
          </w:p>
        </w:tc>
        <w:tc>
          <w:tcPr>
            <w:tcW w:w="2300" w:type="dxa"/>
            <w:vAlign w:val="center"/>
          </w:tcPr>
          <w:p w14:paraId="7E6BE86E" w14:textId="0A5D012F" w:rsidR="00E41B54" w:rsidRDefault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E41B54" w14:paraId="46612789" w14:textId="77777777" w:rsidTr="00A62E28">
        <w:trPr>
          <w:trHeight w:val="769"/>
        </w:trPr>
        <w:tc>
          <w:tcPr>
            <w:tcW w:w="1951" w:type="dxa"/>
            <w:vAlign w:val="center"/>
          </w:tcPr>
          <w:p w14:paraId="565C5B0F" w14:textId="2030A0D3" w:rsidR="00E41B54" w:rsidRDefault="00E41B54" w:rsidP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企业合作情况</w:t>
            </w:r>
          </w:p>
        </w:tc>
        <w:tc>
          <w:tcPr>
            <w:tcW w:w="4380" w:type="dxa"/>
            <w:vAlign w:val="center"/>
          </w:tcPr>
          <w:p w14:paraId="1127631C" w14:textId="0623A2FE" w:rsidR="00E41B54" w:rsidRDefault="00E41B54" w:rsidP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14:paraId="2F11D59B" w14:textId="5FD54AEF" w:rsidR="00E41B54" w:rsidRDefault="00E41B54" w:rsidP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中心负责人</w:t>
            </w:r>
          </w:p>
        </w:tc>
        <w:tc>
          <w:tcPr>
            <w:tcW w:w="2977" w:type="dxa"/>
            <w:vAlign w:val="center"/>
          </w:tcPr>
          <w:p w14:paraId="5A3C6A22" w14:textId="27D2DAE7" w:rsidR="00E41B54" w:rsidRDefault="00E41B54" w:rsidP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F2499A5" w14:textId="77777777" w:rsidR="00E41B54" w:rsidRDefault="00E41B54" w:rsidP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联系人及</w:t>
            </w:r>
          </w:p>
          <w:p w14:paraId="5AC0777C" w14:textId="1A2744F5" w:rsidR="00E41B54" w:rsidRDefault="00E41B54" w:rsidP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300" w:type="dxa"/>
            <w:vAlign w:val="center"/>
          </w:tcPr>
          <w:p w14:paraId="24B4C7C9" w14:textId="77777777" w:rsidR="00E41B54" w:rsidRDefault="00E41B54" w:rsidP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E41B54" w14:paraId="781BC5CA" w14:textId="77777777" w:rsidTr="00A62E28">
        <w:trPr>
          <w:trHeight w:val="1467"/>
        </w:trPr>
        <w:tc>
          <w:tcPr>
            <w:tcW w:w="1951" w:type="dxa"/>
            <w:vAlign w:val="center"/>
          </w:tcPr>
          <w:p w14:paraId="59189DAD" w14:textId="03DE63AA" w:rsidR="00E41B54" w:rsidRDefault="000F1480" w:rsidP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hint="eastAsia"/>
                <w:sz w:val="28"/>
                <w:szCs w:val="28"/>
              </w:rPr>
            </w:pPr>
            <w:r w:rsidRPr="00A62E28">
              <w:rPr>
                <w:rFonts w:ascii="黑体" w:eastAsia="黑体" w:hAnsi="黑体" w:cs="黑体" w:hint="eastAsia"/>
                <w:sz w:val="28"/>
                <w:szCs w:val="28"/>
              </w:rPr>
              <w:t>部署论证</w:t>
            </w:r>
          </w:p>
        </w:tc>
        <w:tc>
          <w:tcPr>
            <w:tcW w:w="12223" w:type="dxa"/>
            <w:gridSpan w:val="5"/>
          </w:tcPr>
          <w:p w14:paraId="721704B0" w14:textId="46178AE8" w:rsidR="00E41B54" w:rsidRPr="00A62E28" w:rsidRDefault="000F1480" w:rsidP="00E41B54">
            <w:pPr>
              <w:pStyle w:val="2"/>
              <w:spacing w:after="0" w:line="320" w:lineRule="exact"/>
              <w:ind w:leftChars="0" w:left="0" w:firstLine="0"/>
              <w:rPr>
                <w:sz w:val="21"/>
                <w:szCs w:val="21"/>
              </w:rPr>
            </w:pPr>
            <w:r w:rsidRPr="00A62E28">
              <w:rPr>
                <w:rFonts w:hint="eastAsia"/>
                <w:sz w:val="21"/>
                <w:szCs w:val="21"/>
              </w:rPr>
              <w:t>基于</w:t>
            </w:r>
            <w:r w:rsidR="00A62E28" w:rsidRPr="00A62E28">
              <w:rPr>
                <w:rFonts w:hint="eastAsia"/>
                <w:sz w:val="21"/>
                <w:szCs w:val="21"/>
              </w:rPr>
              <w:t>已经</w:t>
            </w:r>
            <w:proofErr w:type="gramStart"/>
            <w:r w:rsidR="00A62E28" w:rsidRPr="00A62E28">
              <w:rPr>
                <w:rFonts w:hint="eastAsia"/>
                <w:sz w:val="21"/>
                <w:szCs w:val="21"/>
              </w:rPr>
              <w:t>部署</w:t>
            </w:r>
            <w:r w:rsidRPr="00A62E28">
              <w:rPr>
                <w:rFonts w:hint="eastAsia"/>
                <w:sz w:val="21"/>
                <w:szCs w:val="21"/>
              </w:rPr>
              <w:t>省</w:t>
            </w:r>
            <w:proofErr w:type="gramEnd"/>
            <w:r w:rsidRPr="00A62E28">
              <w:rPr>
                <w:rFonts w:hint="eastAsia"/>
                <w:sz w:val="21"/>
                <w:szCs w:val="21"/>
              </w:rPr>
              <w:t>技术创新中心的领域方向</w:t>
            </w:r>
            <w:r w:rsidR="00A62E28" w:rsidRPr="00A62E28">
              <w:rPr>
                <w:rFonts w:hint="eastAsia"/>
                <w:sz w:val="21"/>
                <w:szCs w:val="21"/>
              </w:rPr>
              <w:t>进行论证</w:t>
            </w:r>
            <w:r w:rsidR="00A62E28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980B1A" w14:paraId="2C51804C" w14:textId="77777777" w:rsidTr="00A62E28">
        <w:trPr>
          <w:trHeight w:val="2154"/>
        </w:trPr>
        <w:tc>
          <w:tcPr>
            <w:tcW w:w="1951" w:type="dxa"/>
            <w:vAlign w:val="center"/>
          </w:tcPr>
          <w:p w14:paraId="4C35226B" w14:textId="0025A434" w:rsidR="00980B1A" w:rsidRDefault="00980B1A" w:rsidP="00E41B54">
            <w:pPr>
              <w:pStyle w:val="2"/>
              <w:spacing w:after="0" w:line="320" w:lineRule="exact"/>
              <w:ind w:leftChars="0" w:left="0" w:firstLine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已有建设基础</w:t>
            </w:r>
          </w:p>
        </w:tc>
        <w:tc>
          <w:tcPr>
            <w:tcW w:w="12223" w:type="dxa"/>
            <w:gridSpan w:val="5"/>
          </w:tcPr>
          <w:p w14:paraId="2D763EBC" w14:textId="7F4E5CB8" w:rsidR="00980B1A" w:rsidRPr="00A62E28" w:rsidRDefault="00A62E28" w:rsidP="00E41B54">
            <w:pPr>
              <w:pStyle w:val="2"/>
              <w:spacing w:after="0" w:line="320" w:lineRule="exact"/>
              <w:ind w:leftChars="0" w:left="0" w:firstLine="0"/>
              <w:rPr>
                <w:sz w:val="21"/>
                <w:szCs w:val="21"/>
              </w:rPr>
            </w:pPr>
            <w:r w:rsidRPr="00A62E28">
              <w:rPr>
                <w:rFonts w:hint="eastAsia"/>
                <w:sz w:val="21"/>
                <w:szCs w:val="21"/>
              </w:rPr>
              <w:t>100字左右</w:t>
            </w:r>
            <w:r w:rsidRPr="00A62E28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E41B54" w14:paraId="39788F9A" w14:textId="77777777" w:rsidTr="00A62E28">
        <w:trPr>
          <w:trHeight w:val="2154"/>
        </w:trPr>
        <w:tc>
          <w:tcPr>
            <w:tcW w:w="1951" w:type="dxa"/>
            <w:vAlign w:val="center"/>
          </w:tcPr>
          <w:p w14:paraId="5C7FC38D" w14:textId="3A805595" w:rsidR="00E41B54" w:rsidRDefault="000F1480" w:rsidP="000F1480">
            <w:pPr>
              <w:pStyle w:val="2"/>
              <w:spacing w:after="0" w:line="320" w:lineRule="exact"/>
              <w:ind w:leftChars="0" w:left="0" w:firstLine="0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五年</w:t>
            </w:r>
            <w:r w:rsidR="00E41B54">
              <w:rPr>
                <w:rFonts w:ascii="黑体" w:eastAsia="黑体" w:hAnsi="黑体" w:cs="黑体" w:hint="eastAsia"/>
                <w:sz w:val="28"/>
                <w:szCs w:val="28"/>
              </w:rPr>
              <w:t>预期目标</w:t>
            </w:r>
          </w:p>
        </w:tc>
        <w:tc>
          <w:tcPr>
            <w:tcW w:w="12223" w:type="dxa"/>
            <w:gridSpan w:val="5"/>
          </w:tcPr>
          <w:p w14:paraId="2EACE276" w14:textId="09AFDB65" w:rsidR="00E41B54" w:rsidRPr="00A62E28" w:rsidRDefault="00A62E28" w:rsidP="00E41B54">
            <w:pPr>
              <w:pStyle w:val="2"/>
              <w:spacing w:after="0" w:line="320" w:lineRule="exact"/>
              <w:ind w:leftChars="0" w:left="0" w:firstLine="0"/>
              <w:rPr>
                <w:sz w:val="21"/>
                <w:szCs w:val="21"/>
              </w:rPr>
            </w:pPr>
            <w:r w:rsidRPr="00A62E28">
              <w:rPr>
                <w:rFonts w:hint="eastAsia"/>
                <w:sz w:val="21"/>
                <w:szCs w:val="21"/>
              </w:rPr>
              <w:t>100字左右。</w:t>
            </w:r>
          </w:p>
        </w:tc>
      </w:tr>
    </w:tbl>
    <w:p w14:paraId="6129E368" w14:textId="77777777" w:rsidR="00360145" w:rsidRDefault="00360145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sectPr w:rsidR="00360145" w:rsidSect="00980B1A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DEAD58D-1EFC-4075-96C6-88B3174B414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宋体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6804ACF-3D91-48EB-B28A-39296BDB024B}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  <w:embedRegular r:id="rId3" w:subsetted="1" w:fontKey="{DA67B739-BD40-4C7B-A79D-05490FAA0A70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k1NTljMTU2MDIwMjFmNmU4NGMxZGNkZjUwMTYwNWUifQ=="/>
  </w:docVars>
  <w:rsids>
    <w:rsidRoot w:val="64FF570C"/>
    <w:rsid w:val="000F1480"/>
    <w:rsid w:val="00360145"/>
    <w:rsid w:val="00980B1A"/>
    <w:rsid w:val="00A62E28"/>
    <w:rsid w:val="00E41B54"/>
    <w:rsid w:val="284A152F"/>
    <w:rsid w:val="31D80884"/>
    <w:rsid w:val="4587082B"/>
    <w:rsid w:val="491E0AFA"/>
    <w:rsid w:val="64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1E9DD"/>
  <w15:docId w15:val="{340CFE35-9C3B-4642-A8A0-5F5338E5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toc 7" w:uiPriority="39" w:unhideWhenUsed="1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/>
    <w:lsdException w:name="Body Text" w:uiPriority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TOC7"/>
    <w:uiPriority w:val="99"/>
    <w:qFormat/>
    <w:pPr>
      <w:ind w:firstLine="420"/>
    </w:pPr>
    <w:rPr>
      <w:rFonts w:ascii="仿宋_GB2312" w:eastAsia="仿宋_GB2312" w:cs="仿宋_GB2312"/>
      <w:sz w:val="32"/>
    </w:rPr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4">
    <w:name w:val="Body Text"/>
    <w:basedOn w:val="a"/>
    <w:next w:val="a5"/>
    <w:uiPriority w:val="1"/>
    <w:qFormat/>
    <w:pPr>
      <w:ind w:left="220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5">
    <w:name w:val="Title"/>
    <w:basedOn w:val="TOC2"/>
    <w:next w:val="a"/>
    <w:uiPriority w:val="1"/>
    <w:qFormat/>
    <w:pPr>
      <w:spacing w:line="989" w:lineRule="exact"/>
      <w:ind w:left="114"/>
      <w:jc w:val="center"/>
    </w:pPr>
    <w:rPr>
      <w:rFonts w:ascii="华光小标宋_CNKI" w:eastAsia="华光小标宋_CNKI" w:hAnsi="华光小标宋_CNKI" w:cs="华光小标宋_CNKI"/>
      <w:sz w:val="60"/>
      <w:szCs w:val="60"/>
    </w:rPr>
  </w:style>
  <w:style w:type="paragraph" w:styleId="TOC2">
    <w:name w:val="toc 2"/>
    <w:basedOn w:val="a"/>
    <w:next w:val="a"/>
    <w:uiPriority w:val="39"/>
    <w:qFormat/>
    <w:pPr>
      <w:ind w:left="210"/>
      <w:jc w:val="left"/>
    </w:pPr>
    <w:rPr>
      <w:smallCaps/>
      <w:sz w:val="2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86185</dc:creator>
  <cp:lastModifiedBy>wmz wmz</cp:lastModifiedBy>
  <cp:revision>3</cp:revision>
  <dcterms:created xsi:type="dcterms:W3CDTF">2022-10-27T01:35:00Z</dcterms:created>
  <dcterms:modified xsi:type="dcterms:W3CDTF">2022-11-09T15:59:00Z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C560DD967AFE4170BB47E8F5DD58C637</vt:lpwstr>
  </property>
</Properties>
</file>